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50" w:rsidRPr="006332C3" w:rsidRDefault="00A275E6">
      <w:pPr>
        <w:pStyle w:val="20"/>
        <w:framePr w:w="586" w:h="462" w:hRule="exact" w:wrap="none" w:vAnchor="page" w:hAnchor="page" w:x="1647" w:y="1801"/>
        <w:shd w:val="clear" w:color="auto" w:fill="auto"/>
        <w:spacing w:after="0" w:line="180" w:lineRule="exact"/>
        <w:ind w:left="240"/>
        <w:rPr>
          <w:rFonts w:ascii="Times New Roman" w:hAnsi="Times New Roman" w:cs="Times New Roman"/>
          <w:sz w:val="19"/>
          <w:szCs w:val="19"/>
        </w:rPr>
      </w:pPr>
      <w:r w:rsidRPr="006332C3">
        <w:rPr>
          <w:rFonts w:ascii="Times New Roman" w:hAnsi="Times New Roman" w:cs="Times New Roman"/>
          <w:sz w:val="19"/>
          <w:szCs w:val="19"/>
        </w:rPr>
        <w:t>№</w:t>
      </w:r>
    </w:p>
    <w:p w:rsidR="008A2E50" w:rsidRPr="006332C3" w:rsidRDefault="00A275E6">
      <w:pPr>
        <w:pStyle w:val="20"/>
        <w:framePr w:w="586" w:h="462" w:hRule="exact" w:wrap="none" w:vAnchor="page" w:hAnchor="page" w:x="1647" w:y="1801"/>
        <w:shd w:val="clear" w:color="auto" w:fill="auto"/>
        <w:spacing w:after="0" w:line="180" w:lineRule="exact"/>
        <w:rPr>
          <w:rFonts w:ascii="Times New Roman" w:hAnsi="Times New Roman" w:cs="Times New Roman"/>
          <w:sz w:val="19"/>
          <w:szCs w:val="19"/>
        </w:rPr>
      </w:pPr>
      <w:r w:rsidRPr="006332C3">
        <w:rPr>
          <w:rFonts w:ascii="Times New Roman" w:hAnsi="Times New Roman" w:cs="Times New Roman"/>
          <w:sz w:val="19"/>
          <w:szCs w:val="19"/>
        </w:rPr>
        <w:t>пункта</w:t>
      </w:r>
    </w:p>
    <w:p w:rsidR="008A2E50" w:rsidRPr="006332C3" w:rsidRDefault="00A275E6">
      <w:pPr>
        <w:pStyle w:val="22"/>
        <w:framePr w:wrap="none" w:vAnchor="page" w:hAnchor="page" w:x="1475" w:y="1401"/>
        <w:shd w:val="clear" w:color="auto" w:fill="auto"/>
        <w:spacing w:line="200" w:lineRule="exact"/>
        <w:ind w:left="8160"/>
        <w:rPr>
          <w:rFonts w:ascii="Times New Roman" w:hAnsi="Times New Roman" w:cs="Times New Roman"/>
          <w:sz w:val="19"/>
          <w:szCs w:val="19"/>
        </w:rPr>
      </w:pPr>
      <w:bookmarkStart w:id="0" w:name="bookmark0"/>
      <w:r w:rsidRPr="006332C3">
        <w:rPr>
          <w:rFonts w:ascii="Times New Roman" w:hAnsi="Times New Roman" w:cs="Times New Roman"/>
          <w:sz w:val="19"/>
          <w:szCs w:val="19"/>
        </w:rPr>
        <w:t>Форма №3. Паспорт инвестиционного объекта (проекта)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5030"/>
        <w:gridCol w:w="2918"/>
        <w:gridCol w:w="12158"/>
      </w:tblGrid>
      <w:tr w:rsidR="008A2E50" w:rsidRPr="006332C3">
        <w:trPr>
          <w:trHeight w:hRule="exact" w:val="55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E50" w:rsidRPr="006332C3" w:rsidRDefault="00A275E6">
            <w:pPr>
              <w:pStyle w:val="24"/>
              <w:framePr w:w="21019" w:h="1709" w:wrap="none" w:vAnchor="page" w:hAnchor="page" w:x="1475" w:y="2358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"/>
                <w:rFonts w:ascii="Times New Roman" w:hAnsi="Times New Roman" w:cs="Times New Roman"/>
              </w:rPr>
              <w:t>1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E50" w:rsidRPr="006332C3" w:rsidRDefault="00A275E6">
            <w:pPr>
              <w:pStyle w:val="24"/>
              <w:framePr w:w="21019" w:h="1709" w:wrap="none" w:vAnchor="page" w:hAnchor="page" w:x="1475" w:y="2358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0"/>
                <w:rFonts w:ascii="Times New Roman" w:hAnsi="Times New Roman" w:cs="Times New Roman"/>
              </w:rPr>
              <w:t>Наименование инвестиционного проекта</w:t>
            </w:r>
          </w:p>
        </w:tc>
        <w:tc>
          <w:tcPr>
            <w:tcW w:w="150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E50" w:rsidRPr="006332C3" w:rsidRDefault="000E5FB5">
            <w:pPr>
              <w:framePr w:w="21019" w:h="1709" w:wrap="none" w:vAnchor="page" w:hAnchor="page" w:x="1475" w:y="2358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Fonts w:ascii="Times New Roman" w:hAnsi="Times New Roman" w:cs="Times New Roman"/>
                <w:sz w:val="19"/>
                <w:szCs w:val="19"/>
              </w:rPr>
              <w:t xml:space="preserve">Повышение отказоустойчивости и производительности эксплуатации комплекса </w:t>
            </w:r>
            <w:proofErr w:type="spellStart"/>
            <w:r w:rsidRPr="006332C3">
              <w:rPr>
                <w:rFonts w:ascii="Times New Roman" w:hAnsi="Times New Roman" w:cs="Times New Roman"/>
                <w:sz w:val="19"/>
                <w:szCs w:val="19"/>
              </w:rPr>
              <w:t>Oracle</w:t>
            </w:r>
            <w:proofErr w:type="spellEnd"/>
            <w:r w:rsidRPr="006332C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6332C3">
              <w:rPr>
                <w:rFonts w:ascii="Times New Roman" w:hAnsi="Times New Roman" w:cs="Times New Roman"/>
                <w:sz w:val="19"/>
                <w:szCs w:val="19"/>
              </w:rPr>
              <w:t>Exadata</w:t>
            </w:r>
            <w:proofErr w:type="spellEnd"/>
            <w:r w:rsidRPr="006332C3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proofErr w:type="spellStart"/>
            <w:r w:rsidRPr="006332C3">
              <w:rPr>
                <w:rFonts w:ascii="Times New Roman" w:hAnsi="Times New Roman" w:cs="Times New Roman"/>
                <w:sz w:val="19"/>
                <w:szCs w:val="19"/>
              </w:rPr>
              <w:t>Exalogic</w:t>
            </w:r>
            <w:proofErr w:type="spellEnd"/>
          </w:p>
        </w:tc>
      </w:tr>
      <w:tr w:rsidR="008A2E50" w:rsidRPr="006332C3">
        <w:trPr>
          <w:trHeight w:hRule="exact" w:val="56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E50" w:rsidRPr="006332C3" w:rsidRDefault="00A275E6">
            <w:pPr>
              <w:pStyle w:val="24"/>
              <w:framePr w:w="21019" w:h="1709" w:wrap="none" w:vAnchor="page" w:hAnchor="page" w:x="1475" w:y="2358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"/>
                <w:rFonts w:ascii="Times New Roman" w:hAnsi="Times New Roman" w:cs="Times New Roman"/>
              </w:rPr>
              <w:t>2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E50" w:rsidRPr="006332C3" w:rsidRDefault="00A275E6">
            <w:pPr>
              <w:pStyle w:val="24"/>
              <w:framePr w:w="21019" w:h="1709" w:wrap="none" w:vAnchor="page" w:hAnchor="page" w:x="1475" w:y="2358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0"/>
                <w:rFonts w:ascii="Times New Roman" w:hAnsi="Times New Roman" w:cs="Times New Roman"/>
              </w:rPr>
              <w:t>Идентификатор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E50" w:rsidRPr="006332C3" w:rsidRDefault="007A672A">
            <w:pPr>
              <w:framePr w:w="21019" w:h="1709" w:wrap="none" w:vAnchor="page" w:hAnchor="page" w:x="1475" w:y="2358"/>
              <w:rPr>
                <w:rFonts w:ascii="Times New Roman" w:hAnsi="Times New Roman" w:cs="Times New Roman"/>
                <w:sz w:val="19"/>
                <w:szCs w:val="19"/>
              </w:rPr>
            </w:pPr>
            <w:r w:rsidRPr="007A672A">
              <w:rPr>
                <w:rFonts w:ascii="Times New Roman" w:hAnsi="Times New Roman" w:cs="Times New Roman"/>
                <w:sz w:val="19"/>
                <w:szCs w:val="19"/>
              </w:rPr>
              <w:t>H_II.5.4.billing.exadata</w:t>
            </w:r>
          </w:p>
        </w:tc>
        <w:tc>
          <w:tcPr>
            <w:tcW w:w="121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E50" w:rsidRPr="006332C3" w:rsidRDefault="008A2E50">
            <w:pPr>
              <w:framePr w:w="21019" w:h="1709" w:wrap="none" w:vAnchor="page" w:hAnchor="page" w:x="1475" w:y="235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A2E50" w:rsidRPr="006332C3" w:rsidTr="007A672A">
        <w:trPr>
          <w:trHeight w:hRule="exact" w:val="58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2E50" w:rsidRPr="006332C3" w:rsidRDefault="00A275E6">
            <w:pPr>
              <w:pStyle w:val="24"/>
              <w:framePr w:w="21019" w:h="1709" w:wrap="none" w:vAnchor="page" w:hAnchor="page" w:x="1475" w:y="2358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"/>
                <w:rFonts w:ascii="Times New Roman" w:hAnsi="Times New Roman" w:cs="Times New Roman"/>
              </w:rPr>
              <w:t>3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E50" w:rsidRPr="006332C3" w:rsidRDefault="00A275E6">
            <w:pPr>
              <w:pStyle w:val="24"/>
              <w:framePr w:w="21019" w:h="1709" w:wrap="none" w:vAnchor="page" w:hAnchor="page" w:x="1475" w:y="2358"/>
              <w:shd w:val="clear" w:color="auto" w:fill="auto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0"/>
                <w:rFonts w:ascii="Times New Roman" w:hAnsi="Times New Roman" w:cs="Times New Roman"/>
              </w:rPr>
              <w:t>Дата последнего внесения изменений в паспорт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2E50" w:rsidRPr="006332C3" w:rsidRDefault="0006064A" w:rsidP="007A672A">
            <w:pPr>
              <w:framePr w:w="21019" w:h="1709" w:wrap="none" w:vAnchor="page" w:hAnchor="page" w:x="1475" w:y="235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16.03.2016</w:t>
            </w:r>
          </w:p>
        </w:tc>
        <w:tc>
          <w:tcPr>
            <w:tcW w:w="121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2E50" w:rsidRPr="006332C3" w:rsidRDefault="008A2E50">
            <w:pPr>
              <w:framePr w:w="21019" w:h="1709" w:wrap="none" w:vAnchor="page" w:hAnchor="page" w:x="1475" w:y="235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8A2E50" w:rsidRPr="006332C3" w:rsidRDefault="00A275E6">
      <w:pPr>
        <w:pStyle w:val="a5"/>
        <w:framePr w:wrap="none" w:vAnchor="page" w:hAnchor="page" w:x="10753" w:y="4276"/>
        <w:shd w:val="clear" w:color="auto" w:fill="000000"/>
        <w:spacing w:line="200" w:lineRule="exact"/>
        <w:rPr>
          <w:rFonts w:ascii="Times New Roman" w:hAnsi="Times New Roman" w:cs="Times New Roman"/>
          <w:sz w:val="19"/>
          <w:szCs w:val="19"/>
        </w:rPr>
      </w:pPr>
      <w:r w:rsidRPr="006332C3">
        <w:rPr>
          <w:rStyle w:val="a6"/>
          <w:rFonts w:ascii="Times New Roman" w:hAnsi="Times New Roman" w:cs="Times New Roman"/>
          <w:b/>
          <w:bCs/>
          <w:sz w:val="19"/>
          <w:szCs w:val="19"/>
        </w:rPr>
        <w:t>Основная информация о проекте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5030"/>
        <w:gridCol w:w="15077"/>
      </w:tblGrid>
      <w:tr w:rsidR="008A2E50" w:rsidRPr="006332C3">
        <w:trPr>
          <w:trHeight w:hRule="exact" w:val="81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E50" w:rsidRPr="006332C3" w:rsidRDefault="00A275E6">
            <w:pPr>
              <w:pStyle w:val="24"/>
              <w:framePr w:w="21019" w:h="8246" w:wrap="none" w:vAnchor="page" w:hAnchor="page" w:x="1475" w:y="4729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"/>
                <w:rFonts w:ascii="Times New Roman" w:hAnsi="Times New Roman" w:cs="Times New Roman"/>
              </w:rPr>
              <w:t>4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E50" w:rsidRPr="006332C3" w:rsidRDefault="00A275E6">
            <w:pPr>
              <w:pStyle w:val="24"/>
              <w:framePr w:w="21019" w:h="8246" w:wrap="none" w:vAnchor="page" w:hAnchor="page" w:x="1475" w:y="4729"/>
              <w:shd w:val="clear" w:color="auto" w:fill="auto"/>
              <w:spacing w:line="235" w:lineRule="exact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0"/>
                <w:rFonts w:ascii="Times New Roman" w:hAnsi="Times New Roman" w:cs="Times New Roman"/>
              </w:rPr>
              <w:t xml:space="preserve">Принадлежность к группе проектов / </w:t>
            </w:r>
            <w:proofErr w:type="spellStart"/>
            <w:r w:rsidRPr="006332C3">
              <w:rPr>
                <w:rStyle w:val="295pt0"/>
                <w:rFonts w:ascii="Times New Roman" w:hAnsi="Times New Roman" w:cs="Times New Roman"/>
              </w:rPr>
              <w:t>мегапроекту</w:t>
            </w:r>
            <w:proofErr w:type="spellEnd"/>
            <w:r w:rsidRPr="006332C3">
              <w:rPr>
                <w:rStyle w:val="295pt0"/>
                <w:rFonts w:ascii="Times New Roman" w:hAnsi="Times New Roman" w:cs="Times New Roman"/>
              </w:rPr>
              <w:t xml:space="preserve"> связь с другими проектами </w:t>
            </w:r>
            <w:r w:rsidRPr="006332C3">
              <w:rPr>
                <w:rStyle w:val="275pt"/>
                <w:rFonts w:ascii="Times New Roman" w:hAnsi="Times New Roman" w:cs="Times New Roman"/>
                <w:sz w:val="19"/>
                <w:szCs w:val="19"/>
              </w:rPr>
              <w:t>(гиперссылка на материалы, в случае наличия)</w:t>
            </w:r>
          </w:p>
        </w:tc>
        <w:tc>
          <w:tcPr>
            <w:tcW w:w="15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FB5" w:rsidRPr="006332C3" w:rsidRDefault="001E3B1A">
            <w:pPr>
              <w:framePr w:w="21019" w:h="8246" w:wrap="none" w:vAnchor="page" w:hAnchor="page" w:x="1475" w:y="4729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биллинговой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системы предприятия</w:t>
            </w:r>
          </w:p>
        </w:tc>
      </w:tr>
      <w:tr w:rsidR="008A2E50" w:rsidRPr="006332C3">
        <w:trPr>
          <w:trHeight w:hRule="exact" w:val="79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E50" w:rsidRPr="006332C3" w:rsidRDefault="00A275E6">
            <w:pPr>
              <w:pStyle w:val="24"/>
              <w:framePr w:w="21019" w:h="8246" w:wrap="none" w:vAnchor="page" w:hAnchor="page" w:x="1475" w:y="4729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"/>
                <w:rFonts w:ascii="Times New Roman" w:hAnsi="Times New Roman" w:cs="Times New Roman"/>
              </w:rPr>
              <w:t>5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E50" w:rsidRPr="006332C3" w:rsidRDefault="00A275E6">
            <w:pPr>
              <w:pStyle w:val="24"/>
              <w:framePr w:w="21019" w:h="8246" w:wrap="none" w:vAnchor="page" w:hAnchor="page" w:x="1475" w:y="4729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0"/>
                <w:rFonts w:ascii="Times New Roman" w:hAnsi="Times New Roman" w:cs="Times New Roman"/>
              </w:rPr>
              <w:t>Категория / подкатегория проекта</w:t>
            </w:r>
          </w:p>
        </w:tc>
        <w:tc>
          <w:tcPr>
            <w:tcW w:w="15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E50" w:rsidRPr="006332C3" w:rsidRDefault="00C24C42">
            <w:pPr>
              <w:framePr w:w="21019" w:h="8246" w:wrap="none" w:vAnchor="page" w:hAnchor="page" w:x="1475" w:y="4729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Fonts w:ascii="Times New Roman" w:hAnsi="Times New Roman" w:cs="Times New Roman"/>
                <w:sz w:val="19"/>
                <w:szCs w:val="19"/>
              </w:rPr>
              <w:t xml:space="preserve">Повышение отказоустойчивости и производительности эксплуатации комплекса </w:t>
            </w:r>
            <w:proofErr w:type="spellStart"/>
            <w:r w:rsidRPr="006332C3">
              <w:rPr>
                <w:rFonts w:ascii="Times New Roman" w:hAnsi="Times New Roman" w:cs="Times New Roman"/>
                <w:sz w:val="19"/>
                <w:szCs w:val="19"/>
              </w:rPr>
              <w:t>Oracle</w:t>
            </w:r>
            <w:proofErr w:type="spellEnd"/>
            <w:r w:rsidRPr="006332C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6332C3">
              <w:rPr>
                <w:rFonts w:ascii="Times New Roman" w:hAnsi="Times New Roman" w:cs="Times New Roman"/>
                <w:sz w:val="19"/>
                <w:szCs w:val="19"/>
              </w:rPr>
              <w:t>Exadata</w:t>
            </w:r>
            <w:proofErr w:type="spellEnd"/>
            <w:r w:rsidRPr="006332C3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proofErr w:type="spellStart"/>
            <w:r w:rsidRPr="006332C3">
              <w:rPr>
                <w:rFonts w:ascii="Times New Roman" w:hAnsi="Times New Roman" w:cs="Times New Roman"/>
                <w:sz w:val="19"/>
                <w:szCs w:val="19"/>
              </w:rPr>
              <w:t>Exalogic</w:t>
            </w:r>
            <w:proofErr w:type="spellEnd"/>
          </w:p>
        </w:tc>
      </w:tr>
      <w:tr w:rsidR="008A2E50" w:rsidRPr="006332C3">
        <w:trPr>
          <w:trHeight w:hRule="exact" w:val="53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E50" w:rsidRPr="006332C3" w:rsidRDefault="00A275E6">
            <w:pPr>
              <w:pStyle w:val="24"/>
              <w:framePr w:w="21019" w:h="8246" w:wrap="none" w:vAnchor="page" w:hAnchor="page" w:x="1475" w:y="4729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"/>
                <w:rFonts w:ascii="Times New Roman" w:hAnsi="Times New Roman" w:cs="Times New Roman"/>
              </w:rPr>
              <w:t>6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E50" w:rsidRPr="006332C3" w:rsidRDefault="00A275E6" w:rsidP="00545354">
            <w:pPr>
              <w:pStyle w:val="24"/>
              <w:framePr w:w="21019" w:h="8246" w:wrap="none" w:vAnchor="page" w:hAnchor="page" w:x="1475" w:y="4729"/>
              <w:shd w:val="clear" w:color="auto" w:fill="auto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0"/>
                <w:rFonts w:ascii="Times New Roman" w:hAnsi="Times New Roman" w:cs="Times New Roman"/>
              </w:rPr>
              <w:t>Филиал / Дочернее зависимое общество, реализующ</w:t>
            </w:r>
            <w:r w:rsidR="00545354">
              <w:rPr>
                <w:rStyle w:val="295pt0"/>
                <w:rFonts w:ascii="Times New Roman" w:hAnsi="Times New Roman" w:cs="Times New Roman"/>
              </w:rPr>
              <w:t>е</w:t>
            </w:r>
            <w:r w:rsidRPr="006332C3">
              <w:rPr>
                <w:rStyle w:val="295pt0"/>
                <w:rFonts w:ascii="Times New Roman" w:hAnsi="Times New Roman" w:cs="Times New Roman"/>
              </w:rPr>
              <w:t>е проект (если применимо)</w:t>
            </w:r>
          </w:p>
        </w:tc>
        <w:tc>
          <w:tcPr>
            <w:tcW w:w="15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E50" w:rsidRPr="006332C3" w:rsidRDefault="008A2E50">
            <w:pPr>
              <w:framePr w:w="21019" w:h="8246" w:wrap="none" w:vAnchor="page" w:hAnchor="page" w:x="1475" w:y="4729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A2E50" w:rsidRPr="006332C3">
        <w:trPr>
          <w:trHeight w:hRule="exact" w:val="53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E50" w:rsidRPr="006332C3" w:rsidRDefault="00A275E6">
            <w:pPr>
              <w:pStyle w:val="24"/>
              <w:framePr w:w="21019" w:h="8246" w:wrap="none" w:vAnchor="page" w:hAnchor="page" w:x="1475" w:y="4729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"/>
                <w:rFonts w:ascii="Times New Roman" w:hAnsi="Times New Roman" w:cs="Times New Roman"/>
              </w:rPr>
              <w:t>7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E50" w:rsidRPr="006332C3" w:rsidRDefault="00A275E6">
            <w:pPr>
              <w:pStyle w:val="24"/>
              <w:framePr w:w="21019" w:h="8246" w:wrap="none" w:vAnchor="page" w:hAnchor="page" w:x="1475" w:y="4729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0"/>
                <w:rFonts w:ascii="Times New Roman" w:hAnsi="Times New Roman" w:cs="Times New Roman"/>
              </w:rPr>
              <w:t>Субъек</w:t>
            </w:r>
            <w:proofErr w:type="gramStart"/>
            <w:r w:rsidRPr="006332C3">
              <w:rPr>
                <w:rStyle w:val="295pt0"/>
                <w:rFonts w:ascii="Times New Roman" w:hAnsi="Times New Roman" w:cs="Times New Roman"/>
              </w:rPr>
              <w:t>т(</w:t>
            </w:r>
            <w:proofErr w:type="gramEnd"/>
            <w:r w:rsidRPr="006332C3">
              <w:rPr>
                <w:rStyle w:val="295pt0"/>
                <w:rFonts w:ascii="Times New Roman" w:hAnsi="Times New Roman" w:cs="Times New Roman"/>
              </w:rPr>
              <w:t>ы) РФ, в которых реализуется проект</w:t>
            </w:r>
          </w:p>
        </w:tc>
        <w:tc>
          <w:tcPr>
            <w:tcW w:w="15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E50" w:rsidRPr="006332C3" w:rsidRDefault="00C24C42">
            <w:pPr>
              <w:framePr w:w="21019" w:h="8246" w:wrap="none" w:vAnchor="page" w:hAnchor="page" w:x="1475" w:y="4729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Fonts w:ascii="Times New Roman" w:hAnsi="Times New Roman" w:cs="Times New Roman"/>
                <w:sz w:val="19"/>
                <w:szCs w:val="19"/>
              </w:rPr>
              <w:t>Челябинская область</w:t>
            </w:r>
          </w:p>
        </w:tc>
      </w:tr>
      <w:tr w:rsidR="008A2E50" w:rsidRPr="006332C3">
        <w:trPr>
          <w:trHeight w:hRule="exact" w:val="56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E50" w:rsidRPr="006332C3" w:rsidRDefault="00A275E6">
            <w:pPr>
              <w:pStyle w:val="24"/>
              <w:framePr w:w="21019" w:h="8246" w:wrap="none" w:vAnchor="page" w:hAnchor="page" w:x="1475" w:y="4729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"/>
                <w:rFonts w:ascii="Times New Roman" w:hAnsi="Times New Roman" w:cs="Times New Roman"/>
              </w:rPr>
              <w:t>8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E50" w:rsidRPr="006332C3" w:rsidRDefault="00A275E6">
            <w:pPr>
              <w:pStyle w:val="24"/>
              <w:framePr w:w="21019" w:h="8246" w:wrap="none" w:vAnchor="page" w:hAnchor="page" w:x="1475" w:y="4729"/>
              <w:shd w:val="clear" w:color="auto" w:fill="auto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0"/>
                <w:rFonts w:ascii="Times New Roman" w:hAnsi="Times New Roman" w:cs="Times New Roman"/>
              </w:rPr>
              <w:t>Территории / муниципальные образования субъектов РФ, на которых реализуется проект</w:t>
            </w:r>
          </w:p>
        </w:tc>
        <w:tc>
          <w:tcPr>
            <w:tcW w:w="15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E50" w:rsidRPr="006332C3" w:rsidRDefault="00C24C42">
            <w:pPr>
              <w:framePr w:w="21019" w:h="8246" w:wrap="none" w:vAnchor="page" w:hAnchor="page" w:x="1475" w:y="4729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Fonts w:ascii="Times New Roman" w:hAnsi="Times New Roman" w:cs="Times New Roman"/>
                <w:sz w:val="19"/>
                <w:szCs w:val="19"/>
              </w:rPr>
              <w:t>Челябинск</w:t>
            </w:r>
          </w:p>
        </w:tc>
      </w:tr>
      <w:tr w:rsidR="008A2E50" w:rsidRPr="006332C3">
        <w:trPr>
          <w:trHeight w:hRule="exact" w:val="5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E50" w:rsidRPr="006332C3" w:rsidRDefault="00A275E6">
            <w:pPr>
              <w:pStyle w:val="24"/>
              <w:framePr w:w="21019" w:h="8246" w:wrap="none" w:vAnchor="page" w:hAnchor="page" w:x="1475" w:y="4729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"/>
                <w:rFonts w:ascii="Times New Roman" w:hAnsi="Times New Roman" w:cs="Times New Roman"/>
              </w:rPr>
              <w:t>9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E50" w:rsidRPr="006332C3" w:rsidRDefault="00A275E6">
            <w:pPr>
              <w:pStyle w:val="24"/>
              <w:framePr w:w="21019" w:h="8246" w:wrap="none" w:vAnchor="page" w:hAnchor="page" w:x="1475" w:y="4729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0"/>
                <w:rFonts w:ascii="Times New Roman" w:hAnsi="Times New Roman" w:cs="Times New Roman"/>
              </w:rPr>
              <w:t>Тип проекта</w:t>
            </w:r>
          </w:p>
        </w:tc>
        <w:tc>
          <w:tcPr>
            <w:tcW w:w="15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E50" w:rsidRPr="006332C3" w:rsidRDefault="00C24C42">
            <w:pPr>
              <w:framePr w:w="21019" w:h="8246" w:wrap="none" w:vAnchor="page" w:hAnchor="page" w:x="1475" w:y="4729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Fonts w:ascii="Times New Roman" w:hAnsi="Times New Roman" w:cs="Times New Roman"/>
                <w:sz w:val="19"/>
                <w:szCs w:val="19"/>
              </w:rPr>
              <w:t>Приобретение оборудования</w:t>
            </w:r>
          </w:p>
        </w:tc>
      </w:tr>
      <w:tr w:rsidR="008A2E50" w:rsidRPr="006332C3">
        <w:trPr>
          <w:trHeight w:hRule="exact" w:val="80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E50" w:rsidRPr="006332C3" w:rsidRDefault="00A275E6">
            <w:pPr>
              <w:pStyle w:val="24"/>
              <w:framePr w:w="21019" w:h="8246" w:wrap="none" w:vAnchor="page" w:hAnchor="page" w:x="1475" w:y="4729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"/>
                <w:rFonts w:ascii="Times New Roman" w:hAnsi="Times New Roman" w:cs="Times New Roman"/>
              </w:rPr>
              <w:t>10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E50" w:rsidRPr="006332C3" w:rsidRDefault="00A275E6">
            <w:pPr>
              <w:pStyle w:val="24"/>
              <w:framePr w:w="21019" w:h="8246" w:wrap="none" w:vAnchor="page" w:hAnchor="page" w:x="1475" w:y="4729"/>
              <w:shd w:val="clear" w:color="auto" w:fill="auto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0"/>
                <w:rFonts w:ascii="Times New Roman" w:hAnsi="Times New Roman" w:cs="Times New Roman"/>
              </w:rPr>
              <w:t>Основные физические/ технические показатели вводимых объектов инвестиций</w:t>
            </w:r>
          </w:p>
        </w:tc>
        <w:tc>
          <w:tcPr>
            <w:tcW w:w="15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E50" w:rsidRPr="006332C3" w:rsidRDefault="001E3B1A" w:rsidP="00943757">
            <w:pPr>
              <w:framePr w:w="21019" w:h="8246" w:wrap="none" w:vAnchor="page" w:hAnchor="page" w:x="1475" w:y="4729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Приобретение</w:t>
            </w:r>
            <w:r w:rsidR="006332C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943757">
              <w:rPr>
                <w:rFonts w:ascii="Times New Roman" w:hAnsi="Times New Roman" w:cs="Times New Roman"/>
                <w:sz w:val="19"/>
                <w:szCs w:val="19"/>
              </w:rPr>
              <w:t xml:space="preserve">оборудования </w:t>
            </w:r>
            <w:r w:rsidR="0094375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Oracle</w:t>
            </w:r>
            <w:r w:rsidR="0094375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6332C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для формирования и работы тестовых сред для построения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биллинговой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системы Общества </w:t>
            </w:r>
          </w:p>
        </w:tc>
      </w:tr>
      <w:tr w:rsidR="008A2E50" w:rsidRPr="006332C3">
        <w:trPr>
          <w:trHeight w:hRule="exact" w:val="989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E50" w:rsidRPr="006332C3" w:rsidRDefault="00A275E6">
            <w:pPr>
              <w:pStyle w:val="24"/>
              <w:framePr w:w="21019" w:h="8246" w:wrap="none" w:vAnchor="page" w:hAnchor="page" w:x="1475" w:y="4729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"/>
                <w:rFonts w:ascii="Times New Roman" w:hAnsi="Times New Roman" w:cs="Times New Roman"/>
              </w:rPr>
              <w:t>11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E50" w:rsidRPr="006332C3" w:rsidRDefault="00A275E6">
            <w:pPr>
              <w:pStyle w:val="24"/>
              <w:framePr w:w="21019" w:h="8246" w:wrap="none" w:vAnchor="page" w:hAnchor="page" w:x="1475" w:y="4729"/>
              <w:shd w:val="clear" w:color="auto" w:fill="auto"/>
              <w:spacing w:line="254" w:lineRule="exact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0"/>
                <w:rFonts w:ascii="Times New Roman" w:hAnsi="Times New Roman" w:cs="Times New Roman"/>
              </w:rPr>
              <w:t xml:space="preserve">Основной технико-экономический показатель / </w:t>
            </w:r>
            <w:proofErr w:type="gramStart"/>
            <w:r w:rsidRPr="006332C3">
              <w:rPr>
                <w:rStyle w:val="295pt0"/>
                <w:rFonts w:ascii="Times New Roman" w:hAnsi="Times New Roman" w:cs="Times New Roman"/>
              </w:rPr>
              <w:t>показатель</w:t>
            </w:r>
            <w:proofErr w:type="gramEnd"/>
            <w:r w:rsidRPr="006332C3">
              <w:rPr>
                <w:rStyle w:val="295pt0"/>
                <w:rFonts w:ascii="Times New Roman" w:hAnsi="Times New Roman" w:cs="Times New Roman"/>
              </w:rPr>
              <w:t xml:space="preserve"> эффективности инфраструктуры, на улучшение которого направлен проект (если применимо)</w:t>
            </w:r>
          </w:p>
        </w:tc>
        <w:tc>
          <w:tcPr>
            <w:tcW w:w="15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E50" w:rsidRPr="006332C3" w:rsidRDefault="008A2E50">
            <w:pPr>
              <w:framePr w:w="21019" w:h="8246" w:wrap="none" w:vAnchor="page" w:hAnchor="page" w:x="1475" w:y="4729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A2E50" w:rsidRPr="006332C3">
        <w:trPr>
          <w:trHeight w:hRule="exact" w:val="59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E50" w:rsidRPr="006332C3" w:rsidRDefault="00A275E6">
            <w:pPr>
              <w:pStyle w:val="24"/>
              <w:framePr w:w="21019" w:h="8246" w:wrap="none" w:vAnchor="page" w:hAnchor="page" w:x="1475" w:y="4729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"/>
                <w:rFonts w:ascii="Times New Roman" w:hAnsi="Times New Roman" w:cs="Times New Roman"/>
              </w:rPr>
              <w:t>12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E50" w:rsidRPr="006332C3" w:rsidRDefault="00A275E6">
            <w:pPr>
              <w:pStyle w:val="24"/>
              <w:framePr w:w="21019" w:h="8246" w:wrap="none" w:vAnchor="page" w:hAnchor="page" w:x="1475" w:y="4729"/>
              <w:shd w:val="clear" w:color="auto" w:fill="auto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0"/>
                <w:rFonts w:ascii="Times New Roman" w:hAnsi="Times New Roman" w:cs="Times New Roman"/>
              </w:rPr>
              <w:t>Текущее фактическое значение показателя (до реализации проекта) (если применимо)</w:t>
            </w:r>
          </w:p>
        </w:tc>
        <w:tc>
          <w:tcPr>
            <w:tcW w:w="15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E50" w:rsidRPr="006332C3" w:rsidRDefault="008A2E50">
            <w:pPr>
              <w:framePr w:w="21019" w:h="8246" w:wrap="none" w:vAnchor="page" w:hAnchor="page" w:x="1475" w:y="4729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A2E50" w:rsidRPr="006332C3">
        <w:trPr>
          <w:trHeight w:hRule="exact" w:val="59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E50" w:rsidRPr="006332C3" w:rsidRDefault="00A275E6">
            <w:pPr>
              <w:pStyle w:val="24"/>
              <w:framePr w:w="21019" w:h="8246" w:wrap="none" w:vAnchor="page" w:hAnchor="page" w:x="1475" w:y="4729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"/>
                <w:rFonts w:ascii="Times New Roman" w:hAnsi="Times New Roman" w:cs="Times New Roman"/>
              </w:rPr>
              <w:t>13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E50" w:rsidRPr="006332C3" w:rsidRDefault="00A275E6">
            <w:pPr>
              <w:pStyle w:val="24"/>
              <w:framePr w:w="21019" w:h="8246" w:wrap="none" w:vAnchor="page" w:hAnchor="page" w:x="1475" w:y="4729"/>
              <w:shd w:val="clear" w:color="auto" w:fill="auto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0"/>
                <w:rFonts w:ascii="Times New Roman" w:hAnsi="Times New Roman" w:cs="Times New Roman"/>
              </w:rPr>
              <w:t>Целевое значение по итогам реализации проекта и год достижения (если применимо)</w:t>
            </w:r>
          </w:p>
        </w:tc>
        <w:tc>
          <w:tcPr>
            <w:tcW w:w="15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E50" w:rsidRPr="006332C3" w:rsidRDefault="00543EB0">
            <w:pPr>
              <w:framePr w:w="21019" w:h="8246" w:wrap="none" w:vAnchor="page" w:hAnchor="page" w:x="1475" w:y="4729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Обеспечение достаточной</w:t>
            </w:r>
            <w:r w:rsidR="001E3B1A">
              <w:rPr>
                <w:rFonts w:ascii="Times New Roman" w:hAnsi="Times New Roman" w:cs="Times New Roman"/>
                <w:sz w:val="19"/>
                <w:szCs w:val="19"/>
              </w:rPr>
              <w:t xml:space="preserve"> производительности комплекса для нормального функционирования системы </w:t>
            </w:r>
            <w:proofErr w:type="spellStart"/>
            <w:r w:rsidR="001E3B1A">
              <w:rPr>
                <w:rFonts w:ascii="Times New Roman" w:hAnsi="Times New Roman" w:cs="Times New Roman"/>
                <w:sz w:val="19"/>
                <w:szCs w:val="19"/>
              </w:rPr>
              <w:t>биллинга</w:t>
            </w:r>
            <w:proofErr w:type="spellEnd"/>
            <w:r w:rsidR="001E3B1A">
              <w:rPr>
                <w:rFonts w:ascii="Times New Roman" w:hAnsi="Times New Roman" w:cs="Times New Roman"/>
                <w:sz w:val="19"/>
                <w:szCs w:val="19"/>
              </w:rPr>
              <w:t xml:space="preserve"> физических и юридических лиц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для обеспечения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выпонления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обязанностей гарантирующего поставщика</w:t>
            </w:r>
          </w:p>
        </w:tc>
      </w:tr>
      <w:tr w:rsidR="008A2E50" w:rsidRPr="006332C3">
        <w:trPr>
          <w:trHeight w:hRule="exact" w:val="145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2E50" w:rsidRPr="006332C3" w:rsidRDefault="00A275E6">
            <w:pPr>
              <w:pStyle w:val="24"/>
              <w:framePr w:w="21019" w:h="8246" w:wrap="none" w:vAnchor="page" w:hAnchor="page" w:x="1475" w:y="4729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"/>
                <w:rFonts w:ascii="Times New Roman" w:hAnsi="Times New Roman" w:cs="Times New Roman"/>
              </w:rPr>
              <w:t>14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2E50" w:rsidRPr="006332C3" w:rsidRDefault="00A275E6">
            <w:pPr>
              <w:pStyle w:val="24"/>
              <w:framePr w:w="21019" w:h="8246" w:wrap="none" w:vAnchor="page" w:hAnchor="page" w:x="1475" w:y="4729"/>
              <w:shd w:val="clear" w:color="auto" w:fill="auto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0"/>
                <w:rFonts w:ascii="Times New Roman" w:hAnsi="Times New Roman" w:cs="Times New Roman"/>
              </w:rPr>
              <w:t>Краткая характеристика технологии / технических решений, применяемых на вводимых объектах инвестиций (если применимо)</w:t>
            </w:r>
          </w:p>
          <w:p w:rsidR="008A2E50" w:rsidRPr="006332C3" w:rsidRDefault="00A275E6">
            <w:pPr>
              <w:pStyle w:val="24"/>
              <w:framePr w:w="21019" w:h="8246" w:wrap="none" w:vAnchor="page" w:hAnchor="page" w:x="1475" w:y="4729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75pt"/>
                <w:rFonts w:ascii="Times New Roman" w:hAnsi="Times New Roman" w:cs="Times New Roman"/>
                <w:sz w:val="19"/>
                <w:szCs w:val="19"/>
              </w:rPr>
              <w:t>(гиперссылка на техническое задание на разработку проекта, в случае наличия)</w:t>
            </w:r>
          </w:p>
        </w:tc>
        <w:tc>
          <w:tcPr>
            <w:tcW w:w="1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50" w:rsidRPr="006332C3" w:rsidRDefault="008A2E50">
            <w:pPr>
              <w:framePr w:w="21019" w:h="8246" w:wrap="none" w:vAnchor="page" w:hAnchor="page" w:x="1475" w:y="4729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8A2E50" w:rsidRPr="006332C3" w:rsidRDefault="008A2E50">
      <w:pPr>
        <w:rPr>
          <w:rFonts w:ascii="Times New Roman" w:hAnsi="Times New Roman" w:cs="Times New Roman"/>
          <w:sz w:val="19"/>
          <w:szCs w:val="19"/>
        </w:rPr>
        <w:sectPr w:rsidR="008A2E50" w:rsidRPr="006332C3">
          <w:pgSz w:w="25128" w:h="17765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2E50" w:rsidRPr="006332C3" w:rsidRDefault="00A275E6">
      <w:pPr>
        <w:pStyle w:val="a5"/>
        <w:framePr w:wrap="none" w:vAnchor="page" w:hAnchor="page" w:x="10743" w:y="1310"/>
        <w:shd w:val="clear" w:color="auto" w:fill="000000"/>
        <w:spacing w:line="200" w:lineRule="exact"/>
        <w:rPr>
          <w:rFonts w:ascii="Times New Roman" w:hAnsi="Times New Roman" w:cs="Times New Roman"/>
          <w:sz w:val="19"/>
          <w:szCs w:val="19"/>
        </w:rPr>
      </w:pPr>
      <w:r w:rsidRPr="006332C3">
        <w:rPr>
          <w:rStyle w:val="a6"/>
          <w:rFonts w:ascii="Times New Roman" w:hAnsi="Times New Roman" w:cs="Times New Roman"/>
          <w:b/>
          <w:bCs/>
          <w:sz w:val="19"/>
          <w:szCs w:val="19"/>
        </w:rPr>
        <w:lastRenderedPageBreak/>
        <w:t>Организационный статус проекта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5030"/>
        <w:gridCol w:w="15077"/>
      </w:tblGrid>
      <w:tr w:rsidR="008A2E50" w:rsidRPr="006332C3">
        <w:trPr>
          <w:trHeight w:hRule="exact" w:val="79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E50" w:rsidRPr="006332C3" w:rsidRDefault="00A275E6">
            <w:pPr>
              <w:pStyle w:val="24"/>
              <w:framePr w:w="21019" w:h="3475" w:wrap="none" w:vAnchor="page" w:hAnchor="page" w:x="1475" w:y="1753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"/>
                <w:rFonts w:ascii="Times New Roman" w:hAnsi="Times New Roman" w:cs="Times New Roman"/>
              </w:rPr>
              <w:t>15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E50" w:rsidRPr="006332C3" w:rsidRDefault="00A275E6">
            <w:pPr>
              <w:pStyle w:val="24"/>
              <w:framePr w:w="21019" w:h="3475" w:wrap="none" w:vAnchor="page" w:hAnchor="page" w:x="1475" w:y="1753"/>
              <w:shd w:val="clear" w:color="auto" w:fill="auto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0"/>
                <w:rFonts w:ascii="Times New Roman" w:hAnsi="Times New Roman" w:cs="Times New Roman"/>
              </w:rPr>
              <w:t>Статус прохождения процедур технологического и ценового аудита</w:t>
            </w:r>
          </w:p>
          <w:p w:rsidR="008A2E50" w:rsidRPr="006332C3" w:rsidRDefault="00A275E6">
            <w:pPr>
              <w:pStyle w:val="24"/>
              <w:framePr w:w="21019" w:h="3475" w:wrap="none" w:vAnchor="page" w:hAnchor="page" w:x="1475" w:y="1753"/>
              <w:shd w:val="clear" w:color="auto" w:fill="auto"/>
              <w:spacing w:line="150" w:lineRule="exact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75pt"/>
                <w:rFonts w:ascii="Times New Roman" w:hAnsi="Times New Roman" w:cs="Times New Roman"/>
                <w:sz w:val="19"/>
                <w:szCs w:val="19"/>
              </w:rPr>
              <w:t>(гиперссылка на заключение в случае наличия)</w:t>
            </w:r>
          </w:p>
        </w:tc>
        <w:tc>
          <w:tcPr>
            <w:tcW w:w="15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E50" w:rsidRPr="006332C3" w:rsidRDefault="008A2E50">
            <w:pPr>
              <w:framePr w:w="21019" w:h="3475" w:wrap="none" w:vAnchor="page" w:hAnchor="page" w:x="1475" w:y="175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A2E50" w:rsidRPr="006332C3">
        <w:trPr>
          <w:trHeight w:hRule="exact" w:val="76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E50" w:rsidRPr="006332C3" w:rsidRDefault="00A275E6">
            <w:pPr>
              <w:pStyle w:val="24"/>
              <w:framePr w:w="21019" w:h="3475" w:wrap="none" w:vAnchor="page" w:hAnchor="page" w:x="1475" w:y="1753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"/>
                <w:rFonts w:ascii="Times New Roman" w:hAnsi="Times New Roman" w:cs="Times New Roman"/>
              </w:rPr>
              <w:t>16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E50" w:rsidRPr="006332C3" w:rsidRDefault="00A275E6">
            <w:pPr>
              <w:pStyle w:val="24"/>
              <w:framePr w:w="21019" w:h="3475" w:wrap="none" w:vAnchor="page" w:hAnchor="page" w:x="1475" w:y="1753"/>
              <w:shd w:val="clear" w:color="auto" w:fill="auto"/>
              <w:spacing w:after="60" w:line="190" w:lineRule="exact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0"/>
                <w:rFonts w:ascii="Times New Roman" w:hAnsi="Times New Roman" w:cs="Times New Roman"/>
              </w:rPr>
              <w:t xml:space="preserve">Статус и результаты процедуры </w:t>
            </w:r>
            <w:proofErr w:type="gramStart"/>
            <w:r w:rsidRPr="006332C3">
              <w:rPr>
                <w:rStyle w:val="295pt0"/>
                <w:rFonts w:ascii="Times New Roman" w:hAnsi="Times New Roman" w:cs="Times New Roman"/>
              </w:rPr>
              <w:t>общественного</w:t>
            </w:r>
            <w:proofErr w:type="gramEnd"/>
          </w:p>
          <w:p w:rsidR="008A2E50" w:rsidRPr="006332C3" w:rsidRDefault="00A275E6">
            <w:pPr>
              <w:pStyle w:val="24"/>
              <w:framePr w:w="21019" w:h="3475" w:wrap="none" w:vAnchor="page" w:hAnchor="page" w:x="1475" w:y="1753"/>
              <w:shd w:val="clear" w:color="auto" w:fill="auto"/>
              <w:spacing w:before="60" w:after="60" w:line="190" w:lineRule="exact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0"/>
                <w:rFonts w:ascii="Times New Roman" w:hAnsi="Times New Roman" w:cs="Times New Roman"/>
              </w:rPr>
              <w:t>обсуждения проекта</w:t>
            </w:r>
          </w:p>
          <w:p w:rsidR="008A2E50" w:rsidRPr="006332C3" w:rsidRDefault="00A275E6">
            <w:pPr>
              <w:pStyle w:val="24"/>
              <w:framePr w:w="21019" w:h="3475" w:wrap="none" w:vAnchor="page" w:hAnchor="page" w:x="1475" w:y="1753"/>
              <w:shd w:val="clear" w:color="auto" w:fill="auto"/>
              <w:spacing w:before="60" w:line="150" w:lineRule="exact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75pt"/>
                <w:rFonts w:ascii="Times New Roman" w:hAnsi="Times New Roman" w:cs="Times New Roman"/>
                <w:sz w:val="19"/>
                <w:szCs w:val="19"/>
              </w:rPr>
              <w:t>(гиперссылки на материалы в случае наличия)</w:t>
            </w:r>
          </w:p>
        </w:tc>
        <w:tc>
          <w:tcPr>
            <w:tcW w:w="15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E50" w:rsidRPr="006332C3" w:rsidRDefault="008A2E50">
            <w:pPr>
              <w:framePr w:w="21019" w:h="3475" w:wrap="none" w:vAnchor="page" w:hAnchor="page" w:x="1475" w:y="175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A2E50" w:rsidRPr="006332C3">
        <w:trPr>
          <w:trHeight w:hRule="exact" w:val="121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E50" w:rsidRPr="006332C3" w:rsidRDefault="00A275E6">
            <w:pPr>
              <w:pStyle w:val="24"/>
              <w:framePr w:w="21019" w:h="3475" w:wrap="none" w:vAnchor="page" w:hAnchor="page" w:x="1475" w:y="1753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"/>
                <w:rFonts w:ascii="Times New Roman" w:hAnsi="Times New Roman" w:cs="Times New Roman"/>
              </w:rPr>
              <w:t>17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E50" w:rsidRPr="006332C3" w:rsidRDefault="00A275E6">
            <w:pPr>
              <w:pStyle w:val="24"/>
              <w:framePr w:w="21019" w:h="3475" w:wrap="none" w:vAnchor="page" w:hAnchor="page" w:x="1475" w:y="1753"/>
              <w:shd w:val="clear" w:color="auto" w:fill="auto"/>
              <w:spacing w:line="254" w:lineRule="exact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0"/>
                <w:rFonts w:ascii="Times New Roman" w:hAnsi="Times New Roman" w:cs="Times New Roman"/>
              </w:rPr>
              <w:t>Оценка согласованности проекта с планами территориального развития субъекта РФ, муниципальных образований, отраслевыми схемами</w:t>
            </w:r>
          </w:p>
          <w:p w:rsidR="008A2E50" w:rsidRPr="006332C3" w:rsidRDefault="00A275E6">
            <w:pPr>
              <w:pStyle w:val="24"/>
              <w:framePr w:w="21019" w:h="3475" w:wrap="none" w:vAnchor="page" w:hAnchor="page" w:x="1475" w:y="1753"/>
              <w:shd w:val="clear" w:color="auto" w:fill="auto"/>
              <w:spacing w:line="150" w:lineRule="exact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75pt"/>
                <w:rFonts w:ascii="Times New Roman" w:hAnsi="Times New Roman" w:cs="Times New Roman"/>
                <w:sz w:val="19"/>
                <w:szCs w:val="19"/>
              </w:rPr>
              <w:t>(гиперссылки на документы в случае наличия)</w:t>
            </w:r>
          </w:p>
        </w:tc>
        <w:tc>
          <w:tcPr>
            <w:tcW w:w="15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E50" w:rsidRPr="006332C3" w:rsidRDefault="008A2E50">
            <w:pPr>
              <w:framePr w:w="21019" w:h="3475" w:wrap="none" w:vAnchor="page" w:hAnchor="page" w:x="1475" w:y="175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A2E50" w:rsidRPr="006332C3">
        <w:trPr>
          <w:trHeight w:hRule="exact" w:val="701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2E50" w:rsidRPr="006332C3" w:rsidRDefault="00A275E6">
            <w:pPr>
              <w:pStyle w:val="24"/>
              <w:framePr w:w="21019" w:h="3475" w:wrap="none" w:vAnchor="page" w:hAnchor="page" w:x="1475" w:y="1753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"/>
                <w:rFonts w:ascii="Times New Roman" w:hAnsi="Times New Roman" w:cs="Times New Roman"/>
              </w:rPr>
              <w:t>18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2E50" w:rsidRPr="006332C3" w:rsidRDefault="00A275E6">
            <w:pPr>
              <w:pStyle w:val="24"/>
              <w:framePr w:w="21019" w:h="3475" w:wrap="none" w:vAnchor="page" w:hAnchor="page" w:x="1475" w:y="1753"/>
              <w:shd w:val="clear" w:color="auto" w:fill="auto"/>
              <w:spacing w:after="60" w:line="190" w:lineRule="exact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0"/>
                <w:rFonts w:ascii="Times New Roman" w:hAnsi="Times New Roman" w:cs="Times New Roman"/>
              </w:rPr>
              <w:t>Контакты для запроса информации по проекту</w:t>
            </w:r>
          </w:p>
          <w:p w:rsidR="008A2E50" w:rsidRPr="006332C3" w:rsidRDefault="00A275E6">
            <w:pPr>
              <w:pStyle w:val="24"/>
              <w:framePr w:w="21019" w:h="3475" w:wrap="none" w:vAnchor="page" w:hAnchor="page" w:x="1475" w:y="1753"/>
              <w:shd w:val="clear" w:color="auto" w:fill="auto"/>
              <w:spacing w:before="60" w:line="150" w:lineRule="exact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75pt"/>
                <w:rFonts w:ascii="Times New Roman" w:hAnsi="Times New Roman" w:cs="Times New Roman"/>
                <w:sz w:val="19"/>
                <w:szCs w:val="19"/>
              </w:rPr>
              <w:t xml:space="preserve">(почтовый адрес, телефон, </w:t>
            </w:r>
            <w:r w:rsidRPr="006332C3">
              <w:rPr>
                <w:rStyle w:val="275pt"/>
                <w:rFonts w:ascii="Times New Roman" w:hAnsi="Times New Roman" w:cs="Times New Roman"/>
                <w:sz w:val="19"/>
                <w:szCs w:val="19"/>
                <w:lang w:val="en-US" w:eastAsia="en-US" w:bidi="en-US"/>
              </w:rPr>
              <w:t>e</w:t>
            </w:r>
            <w:r w:rsidRPr="006332C3">
              <w:rPr>
                <w:rStyle w:val="275pt"/>
                <w:rFonts w:ascii="Times New Roman" w:hAnsi="Times New Roman" w:cs="Times New Roman"/>
                <w:sz w:val="19"/>
                <w:szCs w:val="19"/>
                <w:lang w:eastAsia="en-US" w:bidi="en-US"/>
              </w:rPr>
              <w:t>-</w:t>
            </w:r>
            <w:r w:rsidRPr="006332C3">
              <w:rPr>
                <w:rStyle w:val="275pt"/>
                <w:rFonts w:ascii="Times New Roman" w:hAnsi="Times New Roman" w:cs="Times New Roman"/>
                <w:sz w:val="19"/>
                <w:szCs w:val="19"/>
                <w:lang w:val="en-US" w:eastAsia="en-US" w:bidi="en-US"/>
              </w:rPr>
              <w:t>mail</w:t>
            </w:r>
            <w:r w:rsidRPr="006332C3">
              <w:rPr>
                <w:rStyle w:val="275pt"/>
                <w:rFonts w:ascii="Times New Roman" w:hAnsi="Times New Roman" w:cs="Times New Roman"/>
                <w:sz w:val="19"/>
                <w:szCs w:val="19"/>
                <w:lang w:eastAsia="en-US" w:bidi="en-US"/>
              </w:rPr>
              <w:t>)</w:t>
            </w:r>
          </w:p>
        </w:tc>
        <w:tc>
          <w:tcPr>
            <w:tcW w:w="1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50" w:rsidRPr="00126295" w:rsidRDefault="001E3B1A">
            <w:pPr>
              <w:framePr w:w="21019" w:h="3475" w:wrap="none" w:vAnchor="page" w:hAnchor="page" w:x="1475" w:y="1753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Зеленина Александра Михайловна (г. Челябинск, ул. 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Российская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, 260</w:t>
            </w:r>
            <w:r w:rsidR="00126295">
              <w:rPr>
                <w:rFonts w:ascii="Times New Roman" w:hAnsi="Times New Roman" w:cs="Times New Roman"/>
                <w:sz w:val="19"/>
                <w:szCs w:val="19"/>
              </w:rPr>
              <w:t xml:space="preserve">, +7(351)7330666, </w:t>
            </w:r>
            <w:r w:rsidR="0012629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</w:t>
            </w:r>
            <w:r w:rsidR="00126295" w:rsidRPr="00126295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spellStart"/>
            <w:r w:rsidR="0012629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zelenina</w:t>
            </w:r>
            <w:proofErr w:type="spellEnd"/>
            <w:r w:rsidR="00126295" w:rsidRPr="00126295">
              <w:rPr>
                <w:rFonts w:ascii="Times New Roman" w:hAnsi="Times New Roman" w:cs="Times New Roman"/>
                <w:sz w:val="19"/>
                <w:szCs w:val="19"/>
              </w:rPr>
              <w:t>@</w:t>
            </w:r>
            <w:proofErr w:type="spellStart"/>
            <w:r w:rsidR="0012629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esbt</w:t>
            </w:r>
            <w:proofErr w:type="spellEnd"/>
            <w:r w:rsidR="00126295" w:rsidRPr="00126295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spellStart"/>
            <w:r w:rsidR="0012629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ru</w:t>
            </w:r>
            <w:proofErr w:type="spellEnd"/>
            <w:r w:rsidR="00126295" w:rsidRPr="00126295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</w:tr>
    </w:tbl>
    <w:p w:rsidR="008A2E50" w:rsidRPr="006332C3" w:rsidRDefault="00A275E6">
      <w:pPr>
        <w:pStyle w:val="a5"/>
        <w:framePr w:wrap="none" w:vAnchor="page" w:hAnchor="page" w:x="11099" w:y="5543"/>
        <w:shd w:val="clear" w:color="auto" w:fill="000000"/>
        <w:spacing w:line="200" w:lineRule="exact"/>
        <w:rPr>
          <w:rFonts w:ascii="Times New Roman" w:hAnsi="Times New Roman" w:cs="Times New Roman"/>
          <w:sz w:val="19"/>
          <w:szCs w:val="19"/>
        </w:rPr>
      </w:pPr>
      <w:r w:rsidRPr="006332C3">
        <w:rPr>
          <w:rStyle w:val="a6"/>
          <w:rFonts w:ascii="Times New Roman" w:hAnsi="Times New Roman" w:cs="Times New Roman"/>
          <w:b/>
          <w:bCs/>
          <w:sz w:val="19"/>
          <w:szCs w:val="19"/>
        </w:rPr>
        <w:t>Цели и основания проекта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5030"/>
        <w:gridCol w:w="15077"/>
      </w:tblGrid>
      <w:tr w:rsidR="008A2E50" w:rsidRPr="006332C3">
        <w:trPr>
          <w:trHeight w:hRule="exact" w:val="99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E50" w:rsidRPr="006332C3" w:rsidRDefault="00A275E6">
            <w:pPr>
              <w:pStyle w:val="24"/>
              <w:framePr w:w="21019" w:h="4219" w:wrap="none" w:vAnchor="page" w:hAnchor="page" w:x="1475" w:y="5987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"/>
                <w:rFonts w:ascii="Times New Roman" w:hAnsi="Times New Roman" w:cs="Times New Roman"/>
              </w:rPr>
              <w:t>19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E50" w:rsidRPr="006332C3" w:rsidRDefault="00A275E6">
            <w:pPr>
              <w:pStyle w:val="24"/>
              <w:framePr w:w="21019" w:h="4219" w:wrap="none" w:vAnchor="page" w:hAnchor="page" w:x="1475" w:y="5987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0"/>
                <w:rFonts w:ascii="Times New Roman" w:hAnsi="Times New Roman" w:cs="Times New Roman"/>
              </w:rPr>
              <w:t>Основные цели проекта</w:t>
            </w:r>
          </w:p>
        </w:tc>
        <w:tc>
          <w:tcPr>
            <w:tcW w:w="15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E50" w:rsidRPr="00126295" w:rsidRDefault="00543EB0" w:rsidP="00126295">
            <w:pPr>
              <w:framePr w:w="21019" w:h="4219" w:wrap="none" w:vAnchor="page" w:hAnchor="page" w:x="1475" w:y="5987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Обеспечение достаточной </w:t>
            </w:r>
            <w:r w:rsidR="00126295">
              <w:rPr>
                <w:rFonts w:ascii="Times New Roman" w:hAnsi="Times New Roman" w:cs="Times New Roman"/>
                <w:sz w:val="19"/>
                <w:szCs w:val="19"/>
              </w:rPr>
              <w:t xml:space="preserve">производительности оборудования, на котором функционируют программные комплексы, производящие </w:t>
            </w:r>
            <w:proofErr w:type="spellStart"/>
            <w:r w:rsidR="00126295">
              <w:rPr>
                <w:rFonts w:ascii="Times New Roman" w:hAnsi="Times New Roman" w:cs="Times New Roman"/>
                <w:sz w:val="19"/>
                <w:szCs w:val="19"/>
              </w:rPr>
              <w:t>биллинг</w:t>
            </w:r>
            <w:proofErr w:type="spellEnd"/>
            <w:r w:rsidR="00126295">
              <w:rPr>
                <w:rFonts w:ascii="Times New Roman" w:hAnsi="Times New Roman" w:cs="Times New Roman"/>
                <w:sz w:val="19"/>
                <w:szCs w:val="19"/>
              </w:rPr>
              <w:t xml:space="preserve"> для физических и  юридических </w:t>
            </w:r>
            <w:proofErr w:type="spellStart"/>
            <w:r w:rsidR="00126295">
              <w:rPr>
                <w:rFonts w:ascii="Times New Roman" w:hAnsi="Times New Roman" w:cs="Times New Roman"/>
                <w:sz w:val="19"/>
                <w:szCs w:val="19"/>
              </w:rPr>
              <w:t>лиц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ля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обеспечения выполнения обязанностей гарантирующего поставщика</w:t>
            </w:r>
            <w:bookmarkStart w:id="1" w:name="_GoBack"/>
            <w:bookmarkEnd w:id="1"/>
            <w:r w:rsidR="00126295">
              <w:rPr>
                <w:rFonts w:ascii="Times New Roman" w:hAnsi="Times New Roman" w:cs="Times New Roman"/>
                <w:sz w:val="19"/>
                <w:szCs w:val="19"/>
              </w:rPr>
              <w:t xml:space="preserve">. Предотвращение остановки программных комплексов, в которых осуществляется </w:t>
            </w:r>
            <w:proofErr w:type="spellStart"/>
            <w:r w:rsidR="00126295">
              <w:rPr>
                <w:rFonts w:ascii="Times New Roman" w:hAnsi="Times New Roman" w:cs="Times New Roman"/>
                <w:sz w:val="19"/>
                <w:szCs w:val="19"/>
              </w:rPr>
              <w:t>биллинг</w:t>
            </w:r>
            <w:proofErr w:type="spellEnd"/>
            <w:r w:rsidR="00126295">
              <w:rPr>
                <w:rFonts w:ascii="Times New Roman" w:hAnsi="Times New Roman" w:cs="Times New Roman"/>
                <w:sz w:val="19"/>
                <w:szCs w:val="19"/>
              </w:rPr>
              <w:t xml:space="preserve"> для физических и юридических лиц</w:t>
            </w:r>
          </w:p>
        </w:tc>
      </w:tr>
      <w:tr w:rsidR="008A2E50" w:rsidRPr="006332C3">
        <w:trPr>
          <w:trHeight w:hRule="exact" w:val="97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E50" w:rsidRPr="006332C3" w:rsidRDefault="00A275E6">
            <w:pPr>
              <w:pStyle w:val="24"/>
              <w:framePr w:w="21019" w:h="4219" w:wrap="none" w:vAnchor="page" w:hAnchor="page" w:x="1475" w:y="5987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"/>
                <w:rFonts w:ascii="Times New Roman" w:hAnsi="Times New Roman" w:cs="Times New Roman"/>
              </w:rPr>
              <w:t>20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E50" w:rsidRPr="006332C3" w:rsidRDefault="00A275E6">
            <w:pPr>
              <w:pStyle w:val="24"/>
              <w:framePr w:w="21019" w:h="4219" w:wrap="none" w:vAnchor="page" w:hAnchor="page" w:x="1475" w:y="5987"/>
              <w:shd w:val="clear" w:color="auto" w:fill="auto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0"/>
                <w:rFonts w:ascii="Times New Roman" w:hAnsi="Times New Roman" w:cs="Times New Roman"/>
              </w:rPr>
              <w:t>Описание проекта: состав мероприятий и вводимых объектов</w:t>
            </w:r>
          </w:p>
          <w:p w:rsidR="008A2E50" w:rsidRPr="006332C3" w:rsidRDefault="00A275E6">
            <w:pPr>
              <w:pStyle w:val="24"/>
              <w:framePr w:w="21019" w:h="4219" w:wrap="none" w:vAnchor="page" w:hAnchor="page" w:x="1475" w:y="5987"/>
              <w:shd w:val="clear" w:color="auto" w:fill="auto"/>
              <w:spacing w:line="150" w:lineRule="exact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75pt"/>
                <w:rFonts w:ascii="Times New Roman" w:hAnsi="Times New Roman" w:cs="Times New Roman"/>
                <w:sz w:val="19"/>
                <w:szCs w:val="19"/>
              </w:rPr>
              <w:t>(гиперссылки на материалы в случае наличия)</w:t>
            </w:r>
          </w:p>
        </w:tc>
        <w:tc>
          <w:tcPr>
            <w:tcW w:w="15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28E" w:rsidRPr="009A728E" w:rsidRDefault="009A728E" w:rsidP="009A728E">
            <w:pPr>
              <w:framePr w:w="21019" w:h="4219" w:wrap="none" w:vAnchor="page" w:hAnchor="page" w:x="1475" w:y="5987"/>
              <w:rPr>
                <w:rFonts w:ascii="Times New Roman" w:hAnsi="Times New Roman" w:cs="Times New Roman"/>
                <w:sz w:val="19"/>
                <w:szCs w:val="19"/>
              </w:rPr>
            </w:pPr>
            <w:r w:rsidRPr="009A728E">
              <w:rPr>
                <w:rFonts w:ascii="Times New Roman" w:hAnsi="Times New Roman" w:cs="Times New Roman"/>
                <w:sz w:val="19"/>
                <w:szCs w:val="19"/>
              </w:rPr>
              <w:t xml:space="preserve">Для реализации проекта необходимо приобретение серверного оборудования, в </w:t>
            </w:r>
            <w:proofErr w:type="spellStart"/>
            <w:r w:rsidRPr="009A728E">
              <w:rPr>
                <w:rFonts w:ascii="Times New Roman" w:hAnsi="Times New Roman" w:cs="Times New Roman"/>
                <w:sz w:val="19"/>
                <w:szCs w:val="19"/>
              </w:rPr>
              <w:t>т.ч</w:t>
            </w:r>
            <w:proofErr w:type="spellEnd"/>
            <w:r w:rsidRPr="009A728E">
              <w:rPr>
                <w:rFonts w:ascii="Times New Roman" w:hAnsi="Times New Roman" w:cs="Times New Roman"/>
                <w:sz w:val="19"/>
                <w:szCs w:val="19"/>
              </w:rPr>
              <w:t>.:</w:t>
            </w:r>
          </w:p>
          <w:p w:rsidR="009A728E" w:rsidRPr="009A728E" w:rsidRDefault="009A728E" w:rsidP="009A728E">
            <w:pPr>
              <w:framePr w:w="21019" w:h="4219" w:wrap="none" w:vAnchor="page" w:hAnchor="page" w:x="1475" w:y="5987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9A728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1)</w:t>
            </w:r>
            <w:r w:rsidRPr="009A728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ab/>
              <w:t>Exadata Database Machine X5-2;</w:t>
            </w:r>
          </w:p>
          <w:p w:rsidR="009A728E" w:rsidRPr="009A728E" w:rsidRDefault="009A728E" w:rsidP="009A728E">
            <w:pPr>
              <w:framePr w:w="21019" w:h="4219" w:wrap="none" w:vAnchor="page" w:hAnchor="page" w:x="1475" w:y="5987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9A728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2)</w:t>
            </w:r>
            <w:r w:rsidRPr="009A728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ab/>
              <w:t>Exalogic Elastic Cloud X52;</w:t>
            </w:r>
          </w:p>
          <w:p w:rsidR="008A2E50" w:rsidRPr="00943757" w:rsidRDefault="009A728E" w:rsidP="009A728E">
            <w:pPr>
              <w:framePr w:w="21019" w:h="4219" w:wrap="none" w:vAnchor="page" w:hAnchor="page" w:x="1475" w:y="5987"/>
              <w:rPr>
                <w:rFonts w:ascii="Times New Roman" w:hAnsi="Times New Roman" w:cs="Times New Roman"/>
                <w:sz w:val="19"/>
                <w:szCs w:val="19"/>
              </w:rPr>
            </w:pPr>
            <w:r w:rsidRPr="009A728E">
              <w:rPr>
                <w:rFonts w:ascii="Times New Roman" w:hAnsi="Times New Roman" w:cs="Times New Roman"/>
                <w:sz w:val="19"/>
                <w:szCs w:val="19"/>
              </w:rPr>
              <w:t>3)</w:t>
            </w:r>
            <w:r w:rsidRPr="009A728E">
              <w:rPr>
                <w:rFonts w:ascii="Times New Roman" w:hAnsi="Times New Roman" w:cs="Times New Roman"/>
                <w:sz w:val="19"/>
                <w:szCs w:val="19"/>
              </w:rPr>
              <w:tab/>
              <w:t>Оборудования для передачи данных.</w:t>
            </w:r>
          </w:p>
        </w:tc>
      </w:tr>
      <w:tr w:rsidR="008A2E50" w:rsidRPr="006332C3">
        <w:trPr>
          <w:trHeight w:hRule="exact" w:val="91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E50" w:rsidRPr="006332C3" w:rsidRDefault="00A275E6">
            <w:pPr>
              <w:pStyle w:val="24"/>
              <w:framePr w:w="21019" w:h="4219" w:wrap="none" w:vAnchor="page" w:hAnchor="page" w:x="1475" w:y="5987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"/>
                <w:rFonts w:ascii="Times New Roman" w:hAnsi="Times New Roman" w:cs="Times New Roman"/>
              </w:rPr>
              <w:t>21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E50" w:rsidRPr="006332C3" w:rsidRDefault="00A275E6">
            <w:pPr>
              <w:pStyle w:val="24"/>
              <w:framePr w:w="21019" w:h="4219" w:wrap="none" w:vAnchor="page" w:hAnchor="page" w:x="1475" w:y="5987"/>
              <w:shd w:val="clear" w:color="auto" w:fill="auto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0"/>
                <w:rFonts w:ascii="Times New Roman" w:hAnsi="Times New Roman" w:cs="Times New Roman"/>
              </w:rPr>
              <w:t>Основной заявитель (заявители) проекта / потребитель (потребители) услуг, на обеспечение которых направлен проект</w:t>
            </w:r>
          </w:p>
        </w:tc>
        <w:tc>
          <w:tcPr>
            <w:tcW w:w="15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E50" w:rsidRPr="006332C3" w:rsidRDefault="00126295">
            <w:pPr>
              <w:framePr w:w="21019" w:h="4219" w:wrap="none" w:vAnchor="page" w:hAnchor="page" w:x="1475" w:y="5987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ПАО «</w:t>
            </w:r>
            <w:r w:rsidR="00545354">
              <w:rPr>
                <w:rFonts w:ascii="Times New Roman" w:hAnsi="Times New Roman" w:cs="Times New Roman"/>
                <w:sz w:val="19"/>
                <w:szCs w:val="19"/>
              </w:rPr>
              <w:t>Челябэнергосб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ыт»</w:t>
            </w:r>
          </w:p>
        </w:tc>
      </w:tr>
      <w:tr w:rsidR="008A2E50" w:rsidRPr="006332C3">
        <w:trPr>
          <w:trHeight w:hRule="exact" w:val="133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2E50" w:rsidRPr="006332C3" w:rsidRDefault="00A275E6">
            <w:pPr>
              <w:pStyle w:val="24"/>
              <w:framePr w:w="21019" w:h="4219" w:wrap="none" w:vAnchor="page" w:hAnchor="page" w:x="1475" w:y="5987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"/>
                <w:rFonts w:ascii="Times New Roman" w:hAnsi="Times New Roman" w:cs="Times New Roman"/>
              </w:rPr>
              <w:t>22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2E50" w:rsidRPr="006332C3" w:rsidRDefault="00A275E6">
            <w:pPr>
              <w:pStyle w:val="24"/>
              <w:framePr w:w="21019" w:h="4219" w:wrap="none" w:vAnchor="page" w:hAnchor="page" w:x="1475" w:y="5987"/>
              <w:shd w:val="clear" w:color="auto" w:fill="auto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0"/>
                <w:rFonts w:ascii="Times New Roman" w:hAnsi="Times New Roman" w:cs="Times New Roman"/>
              </w:rPr>
              <w:t>Соответствующие государственные целевые программы / инвестиционные соглашения / нормативно-правовые акты / отраслевые и смежные документы (если применимо)</w:t>
            </w:r>
          </w:p>
          <w:p w:rsidR="008A2E50" w:rsidRPr="006332C3" w:rsidRDefault="00A275E6">
            <w:pPr>
              <w:pStyle w:val="24"/>
              <w:framePr w:w="21019" w:h="4219" w:wrap="none" w:vAnchor="page" w:hAnchor="page" w:x="1475" w:y="5987"/>
              <w:shd w:val="clear" w:color="auto" w:fill="auto"/>
              <w:spacing w:line="150" w:lineRule="exact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75pt"/>
                <w:rFonts w:ascii="Times New Roman" w:hAnsi="Times New Roman" w:cs="Times New Roman"/>
                <w:sz w:val="19"/>
                <w:szCs w:val="19"/>
              </w:rPr>
              <w:t>(гиперссылки на документы в случае наличия)</w:t>
            </w:r>
          </w:p>
        </w:tc>
        <w:tc>
          <w:tcPr>
            <w:tcW w:w="1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50" w:rsidRPr="006332C3" w:rsidRDefault="008A2E50">
            <w:pPr>
              <w:framePr w:w="21019" w:h="4219" w:wrap="none" w:vAnchor="page" w:hAnchor="page" w:x="1475" w:y="598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8A2E50" w:rsidRPr="006332C3" w:rsidRDefault="00A275E6">
      <w:pPr>
        <w:pStyle w:val="a5"/>
        <w:framePr w:wrap="none" w:vAnchor="page" w:hAnchor="page" w:x="9222" w:y="10516"/>
        <w:shd w:val="clear" w:color="auto" w:fill="000000"/>
        <w:spacing w:line="200" w:lineRule="exact"/>
        <w:rPr>
          <w:rFonts w:ascii="Times New Roman" w:hAnsi="Times New Roman" w:cs="Times New Roman"/>
          <w:sz w:val="19"/>
          <w:szCs w:val="19"/>
        </w:rPr>
      </w:pPr>
      <w:r w:rsidRPr="006332C3">
        <w:rPr>
          <w:rStyle w:val="a6"/>
          <w:rFonts w:ascii="Times New Roman" w:hAnsi="Times New Roman" w:cs="Times New Roman"/>
          <w:b/>
          <w:bCs/>
          <w:sz w:val="19"/>
          <w:szCs w:val="19"/>
        </w:rPr>
        <w:t>Рассмотренные альтернативные варианты реализации проекта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5030"/>
        <w:gridCol w:w="15077"/>
      </w:tblGrid>
      <w:tr w:rsidR="008A2E50" w:rsidRPr="006332C3">
        <w:trPr>
          <w:trHeight w:hRule="exact" w:val="99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E50" w:rsidRPr="006332C3" w:rsidRDefault="00A275E6">
            <w:pPr>
              <w:pStyle w:val="24"/>
              <w:framePr w:w="21019" w:h="2856" w:wrap="none" w:vAnchor="page" w:hAnchor="page" w:x="1475" w:y="10926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"/>
                <w:rFonts w:ascii="Times New Roman" w:hAnsi="Times New Roman" w:cs="Times New Roman"/>
              </w:rPr>
              <w:t>23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E50" w:rsidRPr="006332C3" w:rsidRDefault="00A275E6">
            <w:pPr>
              <w:pStyle w:val="24"/>
              <w:framePr w:w="21019" w:h="2856" w:wrap="none" w:vAnchor="page" w:hAnchor="page" w:x="1475" w:y="10926"/>
              <w:shd w:val="clear" w:color="auto" w:fill="auto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0"/>
                <w:rFonts w:ascii="Times New Roman" w:hAnsi="Times New Roman" w:cs="Times New Roman"/>
              </w:rPr>
              <w:t xml:space="preserve">Рассмотренные альтернативные варианты достижения целей проекта в </w:t>
            </w:r>
            <w:proofErr w:type="spellStart"/>
            <w:r w:rsidRPr="006332C3">
              <w:rPr>
                <w:rStyle w:val="295pt0"/>
                <w:rFonts w:ascii="Times New Roman" w:hAnsi="Times New Roman" w:cs="Times New Roman"/>
              </w:rPr>
              <w:t>т.ч</w:t>
            </w:r>
            <w:proofErr w:type="spellEnd"/>
            <w:r w:rsidRPr="006332C3">
              <w:rPr>
                <w:rStyle w:val="295pt0"/>
                <w:rFonts w:ascii="Times New Roman" w:hAnsi="Times New Roman" w:cs="Times New Roman"/>
              </w:rPr>
              <w:t>. до включения проекта в инвестиционную программу</w:t>
            </w:r>
          </w:p>
          <w:p w:rsidR="008A2E50" w:rsidRPr="006332C3" w:rsidRDefault="00A275E6">
            <w:pPr>
              <w:pStyle w:val="24"/>
              <w:framePr w:w="21019" w:h="2856" w:wrap="none" w:vAnchor="page" w:hAnchor="page" w:x="1475" w:y="10926"/>
              <w:shd w:val="clear" w:color="auto" w:fill="auto"/>
              <w:spacing w:line="150" w:lineRule="exact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75pt"/>
                <w:rFonts w:ascii="Times New Roman" w:hAnsi="Times New Roman" w:cs="Times New Roman"/>
                <w:sz w:val="19"/>
                <w:szCs w:val="19"/>
              </w:rPr>
              <w:t>(включая гиперссылку на материалы)</w:t>
            </w:r>
          </w:p>
        </w:tc>
        <w:tc>
          <w:tcPr>
            <w:tcW w:w="15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E50" w:rsidRPr="006332C3" w:rsidRDefault="008A2E50">
            <w:pPr>
              <w:framePr w:w="21019" w:h="2856" w:wrap="none" w:vAnchor="page" w:hAnchor="page" w:x="1475" w:y="10926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A2E50" w:rsidRPr="006332C3">
        <w:trPr>
          <w:trHeight w:hRule="exact" w:val="821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E50" w:rsidRPr="006332C3" w:rsidRDefault="00A275E6">
            <w:pPr>
              <w:pStyle w:val="24"/>
              <w:framePr w:w="21019" w:h="2856" w:wrap="none" w:vAnchor="page" w:hAnchor="page" w:x="1475" w:y="10926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"/>
                <w:rFonts w:ascii="Times New Roman" w:hAnsi="Times New Roman" w:cs="Times New Roman"/>
              </w:rPr>
              <w:t>24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E50" w:rsidRPr="006332C3" w:rsidRDefault="00A275E6">
            <w:pPr>
              <w:pStyle w:val="24"/>
              <w:framePr w:w="21019" w:h="2856" w:wrap="none" w:vAnchor="page" w:hAnchor="page" w:x="1475" w:y="10926"/>
              <w:shd w:val="clear" w:color="auto" w:fill="auto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0"/>
                <w:rFonts w:ascii="Times New Roman" w:hAnsi="Times New Roman" w:cs="Times New Roman"/>
              </w:rPr>
              <w:t>Причины, по которым был выбран текущий вариант реализации проекта</w:t>
            </w:r>
          </w:p>
          <w:p w:rsidR="008A2E50" w:rsidRPr="006332C3" w:rsidRDefault="00A275E6">
            <w:pPr>
              <w:pStyle w:val="24"/>
              <w:framePr w:w="21019" w:h="2856" w:wrap="none" w:vAnchor="page" w:hAnchor="page" w:x="1475" w:y="10926"/>
              <w:shd w:val="clear" w:color="auto" w:fill="auto"/>
              <w:spacing w:line="150" w:lineRule="exact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75pt"/>
                <w:rFonts w:ascii="Times New Roman" w:hAnsi="Times New Roman" w:cs="Times New Roman"/>
                <w:sz w:val="19"/>
                <w:szCs w:val="19"/>
              </w:rPr>
              <w:t>(гиперссылки на материалы в случае наличия)</w:t>
            </w:r>
          </w:p>
        </w:tc>
        <w:tc>
          <w:tcPr>
            <w:tcW w:w="15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E50" w:rsidRPr="006332C3" w:rsidRDefault="008A2E50">
            <w:pPr>
              <w:framePr w:w="21019" w:h="2856" w:wrap="none" w:vAnchor="page" w:hAnchor="page" w:x="1475" w:y="10926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A2E50" w:rsidRPr="006332C3">
        <w:trPr>
          <w:trHeight w:hRule="exact" w:val="104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2E50" w:rsidRPr="006332C3" w:rsidRDefault="00A275E6">
            <w:pPr>
              <w:pStyle w:val="24"/>
              <w:framePr w:w="21019" w:h="2856" w:wrap="none" w:vAnchor="page" w:hAnchor="page" w:x="1475" w:y="10926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"/>
                <w:rFonts w:ascii="Times New Roman" w:hAnsi="Times New Roman" w:cs="Times New Roman"/>
              </w:rPr>
              <w:t>25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2E50" w:rsidRPr="006332C3" w:rsidRDefault="00A275E6">
            <w:pPr>
              <w:pStyle w:val="24"/>
              <w:framePr w:w="21019" w:h="2856" w:wrap="none" w:vAnchor="page" w:hAnchor="page" w:x="1475" w:y="10926"/>
              <w:shd w:val="clear" w:color="auto" w:fill="auto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0"/>
                <w:rFonts w:ascii="Times New Roman" w:hAnsi="Times New Roman" w:cs="Times New Roman"/>
              </w:rPr>
              <w:t>Опыт субъекта естественной монополии в реализации проектов, аналогичных выбранному варианту</w:t>
            </w:r>
          </w:p>
          <w:p w:rsidR="008A2E50" w:rsidRPr="006332C3" w:rsidRDefault="00A275E6">
            <w:pPr>
              <w:pStyle w:val="24"/>
              <w:framePr w:w="21019" w:h="2856" w:wrap="none" w:vAnchor="page" w:hAnchor="page" w:x="1475" w:y="10926"/>
              <w:shd w:val="clear" w:color="auto" w:fill="auto"/>
              <w:spacing w:line="150" w:lineRule="exact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75pt"/>
                <w:rFonts w:ascii="Times New Roman" w:hAnsi="Times New Roman" w:cs="Times New Roman"/>
                <w:sz w:val="19"/>
                <w:szCs w:val="19"/>
              </w:rPr>
              <w:t>(гиперссылки на материалы в случае наличия)</w:t>
            </w:r>
          </w:p>
        </w:tc>
        <w:tc>
          <w:tcPr>
            <w:tcW w:w="1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50" w:rsidRPr="006332C3" w:rsidRDefault="008A2E50">
            <w:pPr>
              <w:framePr w:w="21019" w:h="2856" w:wrap="none" w:vAnchor="page" w:hAnchor="page" w:x="1475" w:y="10926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8A2E50" w:rsidRPr="006332C3" w:rsidRDefault="008A2E50">
      <w:pPr>
        <w:rPr>
          <w:rFonts w:ascii="Times New Roman" w:hAnsi="Times New Roman" w:cs="Times New Roman"/>
          <w:sz w:val="19"/>
          <w:szCs w:val="19"/>
        </w:rPr>
        <w:sectPr w:rsidR="008A2E50" w:rsidRPr="006332C3">
          <w:pgSz w:w="25128" w:h="17765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2E50" w:rsidRPr="006332C3" w:rsidRDefault="00A275E6">
      <w:pPr>
        <w:pStyle w:val="a5"/>
        <w:framePr w:wrap="none" w:vAnchor="page" w:hAnchor="page" w:x="9611" w:y="1310"/>
        <w:shd w:val="clear" w:color="auto" w:fill="000000"/>
        <w:spacing w:line="200" w:lineRule="exact"/>
        <w:rPr>
          <w:rFonts w:ascii="Times New Roman" w:hAnsi="Times New Roman" w:cs="Times New Roman"/>
          <w:sz w:val="19"/>
          <w:szCs w:val="19"/>
        </w:rPr>
      </w:pPr>
      <w:r w:rsidRPr="006332C3">
        <w:rPr>
          <w:rStyle w:val="a6"/>
          <w:rFonts w:ascii="Times New Roman" w:hAnsi="Times New Roman" w:cs="Times New Roman"/>
          <w:b/>
          <w:bCs/>
          <w:sz w:val="19"/>
          <w:szCs w:val="19"/>
        </w:rPr>
        <w:lastRenderedPageBreak/>
        <w:t>Обоснование проекта с точки зрения достижения целей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5030"/>
        <w:gridCol w:w="15077"/>
      </w:tblGrid>
      <w:tr w:rsidR="008A2E50" w:rsidRPr="006332C3">
        <w:trPr>
          <w:trHeight w:hRule="exact" w:val="427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E50" w:rsidRPr="006332C3" w:rsidRDefault="00A275E6">
            <w:pPr>
              <w:pStyle w:val="24"/>
              <w:framePr w:w="21019" w:h="3754" w:wrap="none" w:vAnchor="page" w:hAnchor="page" w:x="1475" w:y="1753"/>
              <w:shd w:val="clear" w:color="auto" w:fill="auto"/>
              <w:spacing w:line="190" w:lineRule="exact"/>
              <w:ind w:left="22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"/>
                <w:rFonts w:ascii="Times New Roman" w:hAnsi="Times New Roman" w:cs="Times New Roman"/>
              </w:rPr>
              <w:t>26-40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E50" w:rsidRPr="006332C3" w:rsidRDefault="00A275E6">
            <w:pPr>
              <w:pStyle w:val="24"/>
              <w:framePr w:w="21019" w:h="3754" w:wrap="none" w:vAnchor="page" w:hAnchor="page" w:x="1475" w:y="1753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0"/>
                <w:rFonts w:ascii="Times New Roman" w:hAnsi="Times New Roman" w:cs="Times New Roman"/>
              </w:rPr>
              <w:t>Цели инвестиционного проекта</w:t>
            </w:r>
          </w:p>
        </w:tc>
        <w:tc>
          <w:tcPr>
            <w:tcW w:w="15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E50" w:rsidRPr="006332C3" w:rsidRDefault="00A275E6">
            <w:pPr>
              <w:pStyle w:val="24"/>
              <w:framePr w:w="21019" w:h="3754" w:wrap="none" w:vAnchor="page" w:hAnchor="page" w:x="1475" w:y="1753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0"/>
                <w:rFonts w:ascii="Times New Roman" w:hAnsi="Times New Roman" w:cs="Times New Roman"/>
              </w:rPr>
              <w:t>Обоснование проекта</w:t>
            </w:r>
          </w:p>
        </w:tc>
      </w:tr>
      <w:tr w:rsidR="008A2E50" w:rsidRPr="006332C3">
        <w:trPr>
          <w:trHeight w:hRule="exact" w:val="3326"/>
        </w:trPr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2E50" w:rsidRPr="006332C3" w:rsidRDefault="008A2E50">
            <w:pPr>
              <w:framePr w:w="21019" w:h="3754" w:wrap="none" w:vAnchor="page" w:hAnchor="page" w:x="1475" w:y="175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E50" w:rsidRPr="006332C3" w:rsidRDefault="00943757">
            <w:pPr>
              <w:framePr w:w="21019" w:h="3754" w:wrap="none" w:vAnchor="page" w:hAnchor="page" w:x="1475" w:y="1753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Повышение производительности оборудования, на котором функционируют программные комплексы, производящие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биллинг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для физических и  юридических лиц. Предотвращение остановки программных комплексов, в которых осуществляется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биллинг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для физических и юридических лиц</w:t>
            </w:r>
          </w:p>
        </w:tc>
        <w:tc>
          <w:tcPr>
            <w:tcW w:w="1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8E" w:rsidRPr="009A728E" w:rsidRDefault="009A728E" w:rsidP="009A728E">
            <w:pPr>
              <w:framePr w:w="21019" w:h="3754" w:wrap="none" w:vAnchor="page" w:hAnchor="page" w:x="1475" w:y="1753"/>
              <w:rPr>
                <w:rFonts w:ascii="Times New Roman" w:hAnsi="Times New Roman" w:cs="Times New Roman"/>
                <w:sz w:val="19"/>
                <w:szCs w:val="19"/>
              </w:rPr>
            </w:pPr>
            <w:r w:rsidRPr="009A728E">
              <w:rPr>
                <w:rFonts w:ascii="Times New Roman" w:hAnsi="Times New Roman" w:cs="Times New Roman"/>
                <w:sz w:val="19"/>
                <w:szCs w:val="19"/>
              </w:rPr>
              <w:t xml:space="preserve">Гарантирующий поставщик обязан в сроки и </w:t>
            </w:r>
            <w:proofErr w:type="gramStart"/>
            <w:r w:rsidRPr="009A728E">
              <w:rPr>
                <w:rFonts w:ascii="Times New Roman" w:hAnsi="Times New Roman" w:cs="Times New Roman"/>
                <w:sz w:val="19"/>
                <w:szCs w:val="19"/>
              </w:rPr>
              <w:t>порядке</w:t>
            </w:r>
            <w:proofErr w:type="gramEnd"/>
            <w:r w:rsidRPr="009A728E">
              <w:rPr>
                <w:rFonts w:ascii="Times New Roman" w:hAnsi="Times New Roman" w:cs="Times New Roman"/>
                <w:sz w:val="19"/>
                <w:szCs w:val="19"/>
              </w:rPr>
              <w:t xml:space="preserve">, установленные Основными положениями функционирования розничных рынков (Постановление Правительства от 04.05.2012 г. № 442), производить расчёты с потребителями находящимися у него на обслуживании. </w:t>
            </w:r>
          </w:p>
          <w:p w:rsidR="009A728E" w:rsidRPr="009A728E" w:rsidRDefault="009A728E" w:rsidP="009A728E">
            <w:pPr>
              <w:framePr w:w="21019" w:h="3754" w:wrap="none" w:vAnchor="page" w:hAnchor="page" w:x="1475" w:y="1753"/>
              <w:rPr>
                <w:rFonts w:ascii="Times New Roman" w:hAnsi="Times New Roman" w:cs="Times New Roman"/>
                <w:sz w:val="19"/>
                <w:szCs w:val="19"/>
              </w:rPr>
            </w:pPr>
            <w:r w:rsidRPr="009A728E">
              <w:rPr>
                <w:rFonts w:ascii="Times New Roman" w:hAnsi="Times New Roman" w:cs="Times New Roman"/>
                <w:sz w:val="19"/>
                <w:szCs w:val="19"/>
              </w:rPr>
              <w:t xml:space="preserve">Для выполнения расчётов с потребителями, что является основной функций гарантирующего поставщика, с 2010 г. на предприятии выстраивается система взаиморасчетов с потребителями, далее "АСУ </w:t>
            </w:r>
            <w:proofErr w:type="spellStart"/>
            <w:r w:rsidRPr="009A728E">
              <w:rPr>
                <w:rFonts w:ascii="Times New Roman" w:hAnsi="Times New Roman" w:cs="Times New Roman"/>
                <w:sz w:val="19"/>
                <w:szCs w:val="19"/>
              </w:rPr>
              <w:t>Биллинг</w:t>
            </w:r>
            <w:proofErr w:type="spellEnd"/>
            <w:r w:rsidRPr="009A728E">
              <w:rPr>
                <w:rFonts w:ascii="Times New Roman" w:hAnsi="Times New Roman" w:cs="Times New Roman"/>
                <w:sz w:val="19"/>
                <w:szCs w:val="19"/>
              </w:rPr>
              <w:t xml:space="preserve">". </w:t>
            </w:r>
          </w:p>
          <w:p w:rsidR="009A728E" w:rsidRPr="009A728E" w:rsidRDefault="009A728E" w:rsidP="009A728E">
            <w:pPr>
              <w:framePr w:w="21019" w:h="3754" w:wrap="none" w:vAnchor="page" w:hAnchor="page" w:x="1475" w:y="1753"/>
              <w:rPr>
                <w:rFonts w:ascii="Times New Roman" w:hAnsi="Times New Roman" w:cs="Times New Roman"/>
                <w:sz w:val="19"/>
                <w:szCs w:val="19"/>
              </w:rPr>
            </w:pPr>
            <w:r w:rsidRPr="009A728E">
              <w:rPr>
                <w:rFonts w:ascii="Times New Roman" w:hAnsi="Times New Roman" w:cs="Times New Roman"/>
                <w:sz w:val="19"/>
                <w:szCs w:val="19"/>
              </w:rPr>
              <w:t>Система является целостным программно-аппаратным комплексом, охватывающим следующие функциональные области:</w:t>
            </w:r>
          </w:p>
          <w:p w:rsidR="009A728E" w:rsidRPr="009A728E" w:rsidRDefault="009A728E" w:rsidP="009A728E">
            <w:pPr>
              <w:framePr w:w="21019" w:h="3754" w:wrap="none" w:vAnchor="page" w:hAnchor="page" w:x="1475" w:y="1753"/>
              <w:rPr>
                <w:rFonts w:ascii="Times New Roman" w:hAnsi="Times New Roman" w:cs="Times New Roman"/>
                <w:sz w:val="19"/>
                <w:szCs w:val="19"/>
              </w:rPr>
            </w:pPr>
            <w:r w:rsidRPr="009A728E">
              <w:rPr>
                <w:rFonts w:ascii="Times New Roman" w:hAnsi="Times New Roman" w:cs="Times New Roman"/>
                <w:sz w:val="19"/>
                <w:szCs w:val="19"/>
              </w:rPr>
              <w:t xml:space="preserve">- управление </w:t>
            </w:r>
            <w:proofErr w:type="spellStart"/>
            <w:r w:rsidRPr="009A728E">
              <w:rPr>
                <w:rFonts w:ascii="Times New Roman" w:hAnsi="Times New Roman" w:cs="Times New Roman"/>
                <w:sz w:val="19"/>
                <w:szCs w:val="19"/>
              </w:rPr>
              <w:t>энерго</w:t>
            </w:r>
            <w:proofErr w:type="spellEnd"/>
            <w:r w:rsidRPr="009A728E">
              <w:rPr>
                <w:rFonts w:ascii="Times New Roman" w:hAnsi="Times New Roman" w:cs="Times New Roman"/>
                <w:sz w:val="19"/>
                <w:szCs w:val="19"/>
              </w:rPr>
              <w:t>-данными измерений и приборами учета по физическим лицам;</w:t>
            </w:r>
          </w:p>
          <w:p w:rsidR="009A728E" w:rsidRPr="009A728E" w:rsidRDefault="009A728E" w:rsidP="009A728E">
            <w:pPr>
              <w:framePr w:w="21019" w:h="3754" w:wrap="none" w:vAnchor="page" w:hAnchor="page" w:x="1475" w:y="1753"/>
              <w:rPr>
                <w:rFonts w:ascii="Times New Roman" w:hAnsi="Times New Roman" w:cs="Times New Roman"/>
                <w:sz w:val="19"/>
                <w:szCs w:val="19"/>
              </w:rPr>
            </w:pPr>
            <w:r w:rsidRPr="009A728E">
              <w:rPr>
                <w:rFonts w:ascii="Times New Roman" w:hAnsi="Times New Roman" w:cs="Times New Roman"/>
                <w:sz w:val="19"/>
                <w:szCs w:val="19"/>
              </w:rPr>
              <w:t>- управление начислениями и взаиморасчетами с физическими лицами;</w:t>
            </w:r>
          </w:p>
          <w:p w:rsidR="009A728E" w:rsidRPr="009A728E" w:rsidRDefault="009A728E" w:rsidP="009A728E">
            <w:pPr>
              <w:framePr w:w="21019" w:h="3754" w:wrap="none" w:vAnchor="page" w:hAnchor="page" w:x="1475" w:y="1753"/>
              <w:rPr>
                <w:rFonts w:ascii="Times New Roman" w:hAnsi="Times New Roman" w:cs="Times New Roman"/>
                <w:sz w:val="19"/>
                <w:szCs w:val="19"/>
              </w:rPr>
            </w:pPr>
            <w:r w:rsidRPr="009A728E">
              <w:rPr>
                <w:rFonts w:ascii="Times New Roman" w:hAnsi="Times New Roman" w:cs="Times New Roman"/>
                <w:sz w:val="19"/>
                <w:szCs w:val="19"/>
              </w:rPr>
              <w:t xml:space="preserve">- управление </w:t>
            </w:r>
            <w:proofErr w:type="spellStart"/>
            <w:r w:rsidRPr="009A728E">
              <w:rPr>
                <w:rFonts w:ascii="Times New Roman" w:hAnsi="Times New Roman" w:cs="Times New Roman"/>
                <w:sz w:val="19"/>
                <w:szCs w:val="19"/>
              </w:rPr>
              <w:t>энерго</w:t>
            </w:r>
            <w:proofErr w:type="spellEnd"/>
            <w:r w:rsidRPr="009A728E">
              <w:rPr>
                <w:rFonts w:ascii="Times New Roman" w:hAnsi="Times New Roman" w:cs="Times New Roman"/>
                <w:sz w:val="19"/>
                <w:szCs w:val="19"/>
              </w:rPr>
              <w:t>-данными  измерений и приборами учета по юридическим лицам;</w:t>
            </w:r>
          </w:p>
          <w:p w:rsidR="009A728E" w:rsidRPr="009A728E" w:rsidRDefault="009A728E" w:rsidP="009A728E">
            <w:pPr>
              <w:framePr w:w="21019" w:h="3754" w:wrap="none" w:vAnchor="page" w:hAnchor="page" w:x="1475" w:y="1753"/>
              <w:rPr>
                <w:rFonts w:ascii="Times New Roman" w:hAnsi="Times New Roman" w:cs="Times New Roman"/>
                <w:sz w:val="19"/>
                <w:szCs w:val="19"/>
              </w:rPr>
            </w:pPr>
            <w:r w:rsidRPr="009A728E">
              <w:rPr>
                <w:rFonts w:ascii="Times New Roman" w:hAnsi="Times New Roman" w:cs="Times New Roman"/>
                <w:sz w:val="19"/>
                <w:szCs w:val="19"/>
              </w:rPr>
              <w:t>- управление начислениями и взаиморасчетами с юридическими лицами;</w:t>
            </w:r>
          </w:p>
          <w:p w:rsidR="009A728E" w:rsidRPr="009A728E" w:rsidRDefault="009A728E" w:rsidP="009A728E">
            <w:pPr>
              <w:framePr w:w="21019" w:h="3754" w:wrap="none" w:vAnchor="page" w:hAnchor="page" w:x="1475" w:y="1753"/>
              <w:rPr>
                <w:rFonts w:ascii="Times New Roman" w:hAnsi="Times New Roman" w:cs="Times New Roman"/>
                <w:sz w:val="19"/>
                <w:szCs w:val="19"/>
              </w:rPr>
            </w:pPr>
            <w:r w:rsidRPr="009A728E">
              <w:rPr>
                <w:rFonts w:ascii="Times New Roman" w:hAnsi="Times New Roman" w:cs="Times New Roman"/>
                <w:sz w:val="19"/>
                <w:szCs w:val="19"/>
              </w:rPr>
              <w:t xml:space="preserve">Ежемесячный объем расчетов составляет порядка 1 368 тыс. физических лиц и 42 077 шт. - количество договоров с юридическими лицами. </w:t>
            </w:r>
          </w:p>
          <w:p w:rsidR="009A728E" w:rsidRPr="009A728E" w:rsidRDefault="009A728E" w:rsidP="009A728E">
            <w:pPr>
              <w:framePr w:w="21019" w:h="3754" w:wrap="none" w:vAnchor="page" w:hAnchor="page" w:x="1475" w:y="1753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9A728E">
              <w:rPr>
                <w:rFonts w:ascii="Times New Roman" w:hAnsi="Times New Roman" w:cs="Times New Roman"/>
                <w:sz w:val="19"/>
                <w:szCs w:val="19"/>
              </w:rPr>
              <w:t xml:space="preserve">В настоящий момент производительность аппаратного комплекса (сервера, на которые установлено программное обеспечение, виртуальная среда)  недостаточна для нормальной работы из-за сильно возросшего объёма «исторических» данных, есть вышедшие из строя элементы, требующие замены. </w:t>
            </w:r>
            <w:proofErr w:type="gramEnd"/>
          </w:p>
          <w:p w:rsidR="009A728E" w:rsidRPr="009A728E" w:rsidRDefault="009A728E" w:rsidP="009A728E">
            <w:pPr>
              <w:framePr w:w="21019" w:h="3754" w:wrap="none" w:vAnchor="page" w:hAnchor="page" w:x="1475" w:y="1753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A728E" w:rsidRPr="009A728E" w:rsidRDefault="009A728E" w:rsidP="009A728E">
            <w:pPr>
              <w:framePr w:w="21019" w:h="3754" w:wrap="none" w:vAnchor="page" w:hAnchor="page" w:x="1475" w:y="1753"/>
              <w:rPr>
                <w:rFonts w:ascii="Times New Roman" w:hAnsi="Times New Roman" w:cs="Times New Roman"/>
                <w:sz w:val="19"/>
                <w:szCs w:val="19"/>
              </w:rPr>
            </w:pPr>
            <w:r w:rsidRPr="009A728E">
              <w:rPr>
                <w:rFonts w:ascii="Times New Roman" w:hAnsi="Times New Roman" w:cs="Times New Roman"/>
                <w:sz w:val="19"/>
                <w:szCs w:val="19"/>
              </w:rPr>
              <w:t xml:space="preserve">Основным последствием в случае отказа от реализации проекта является остановка </w:t>
            </w:r>
            <w:proofErr w:type="spellStart"/>
            <w:r w:rsidRPr="009A728E">
              <w:rPr>
                <w:rFonts w:ascii="Times New Roman" w:hAnsi="Times New Roman" w:cs="Times New Roman"/>
                <w:sz w:val="19"/>
                <w:szCs w:val="19"/>
              </w:rPr>
              <w:t>биллинга</w:t>
            </w:r>
            <w:proofErr w:type="spellEnd"/>
            <w:r w:rsidRPr="009A728E">
              <w:rPr>
                <w:rFonts w:ascii="Times New Roman" w:hAnsi="Times New Roman" w:cs="Times New Roman"/>
                <w:sz w:val="19"/>
                <w:szCs w:val="19"/>
              </w:rPr>
              <w:t xml:space="preserve"> физических и юридических лиц. </w:t>
            </w:r>
          </w:p>
          <w:p w:rsidR="008A2E50" w:rsidRPr="006332C3" w:rsidRDefault="008A2E50" w:rsidP="009A728E">
            <w:pPr>
              <w:framePr w:w="21019" w:h="3754" w:wrap="none" w:vAnchor="page" w:hAnchor="page" w:x="1475" w:y="175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8A2E50" w:rsidRPr="006332C3" w:rsidRDefault="00A275E6">
      <w:pPr>
        <w:pStyle w:val="30"/>
        <w:framePr w:wrap="none" w:vAnchor="page" w:hAnchor="page" w:x="2406" w:y="5523"/>
        <w:shd w:val="clear" w:color="auto" w:fill="auto"/>
        <w:spacing w:line="190" w:lineRule="exact"/>
        <w:rPr>
          <w:rFonts w:ascii="Times New Roman" w:hAnsi="Times New Roman" w:cs="Times New Roman"/>
        </w:rPr>
      </w:pPr>
      <w:r w:rsidRPr="006332C3">
        <w:rPr>
          <w:rFonts w:ascii="Times New Roman" w:hAnsi="Times New Roman" w:cs="Times New Roman"/>
        </w:rPr>
        <w:t>Пояснение: методика заполнения приведена в Таблице №1 Методических указаний</w:t>
      </w:r>
    </w:p>
    <w:p w:rsidR="008A2E50" w:rsidRPr="006332C3" w:rsidRDefault="00A275E6">
      <w:pPr>
        <w:pStyle w:val="a5"/>
        <w:framePr w:wrap="none" w:vAnchor="page" w:hAnchor="page" w:x="4556" w:y="6043"/>
        <w:shd w:val="clear" w:color="auto" w:fill="000000"/>
        <w:spacing w:line="200" w:lineRule="exact"/>
        <w:rPr>
          <w:rFonts w:ascii="Times New Roman" w:hAnsi="Times New Roman" w:cs="Times New Roman"/>
          <w:sz w:val="19"/>
          <w:szCs w:val="19"/>
        </w:rPr>
      </w:pPr>
      <w:r w:rsidRPr="006332C3">
        <w:rPr>
          <w:rStyle w:val="a6"/>
          <w:rFonts w:ascii="Times New Roman" w:hAnsi="Times New Roman" w:cs="Times New Roman"/>
          <w:b/>
          <w:bCs/>
          <w:sz w:val="19"/>
          <w:szCs w:val="19"/>
        </w:rPr>
        <w:t xml:space="preserve">Плановые технико-экономические показатели проекта / инфраструктурной сети с учетом проекта на этапе эксплуатации (в </w:t>
      </w:r>
      <w:proofErr w:type="spellStart"/>
      <w:r w:rsidRPr="006332C3">
        <w:rPr>
          <w:rStyle w:val="a6"/>
          <w:rFonts w:ascii="Times New Roman" w:hAnsi="Times New Roman" w:cs="Times New Roman"/>
          <w:b/>
          <w:bCs/>
          <w:sz w:val="19"/>
          <w:szCs w:val="19"/>
        </w:rPr>
        <w:t>т.ч</w:t>
      </w:r>
      <w:proofErr w:type="spellEnd"/>
      <w:r w:rsidRPr="006332C3">
        <w:rPr>
          <w:rStyle w:val="a6"/>
          <w:rFonts w:ascii="Times New Roman" w:hAnsi="Times New Roman" w:cs="Times New Roman"/>
          <w:b/>
          <w:bCs/>
          <w:sz w:val="19"/>
          <w:szCs w:val="19"/>
        </w:rPr>
        <w:t>. показатели загрузки объекта)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5030"/>
        <w:gridCol w:w="5568"/>
        <w:gridCol w:w="4378"/>
        <w:gridCol w:w="5131"/>
      </w:tblGrid>
      <w:tr w:rsidR="008A2E50" w:rsidRPr="006332C3">
        <w:trPr>
          <w:trHeight w:hRule="exact" w:val="264"/>
        </w:trPr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</w:tcPr>
          <w:p w:rsidR="008A2E50" w:rsidRPr="006332C3" w:rsidRDefault="00A275E6">
            <w:pPr>
              <w:pStyle w:val="24"/>
              <w:framePr w:w="21019" w:h="2659" w:wrap="none" w:vAnchor="page" w:hAnchor="page" w:x="1475" w:y="6553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"/>
                <w:rFonts w:ascii="Times New Roman" w:hAnsi="Times New Roman" w:cs="Times New Roman"/>
              </w:rPr>
              <w:t>41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E50" w:rsidRPr="006332C3" w:rsidRDefault="00A275E6">
            <w:pPr>
              <w:pStyle w:val="24"/>
              <w:framePr w:w="21019" w:h="2659" w:wrap="none" w:vAnchor="page" w:hAnchor="page" w:x="1475" w:y="6553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"/>
                <w:rFonts w:ascii="Times New Roman" w:hAnsi="Times New Roman" w:cs="Times New Roman"/>
              </w:rPr>
              <w:t>41.1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E50" w:rsidRPr="006332C3" w:rsidRDefault="00A275E6">
            <w:pPr>
              <w:pStyle w:val="24"/>
              <w:framePr w:w="21019" w:h="2659" w:wrap="none" w:vAnchor="page" w:hAnchor="page" w:x="1475" w:y="6553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1"/>
                <w:rFonts w:ascii="Times New Roman" w:hAnsi="Times New Roman" w:cs="Times New Roman"/>
              </w:rPr>
              <w:t>41.2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E50" w:rsidRPr="006332C3" w:rsidRDefault="00A275E6">
            <w:pPr>
              <w:pStyle w:val="24"/>
              <w:framePr w:w="21019" w:h="2659" w:wrap="none" w:vAnchor="page" w:hAnchor="page" w:x="1475" w:y="6553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"/>
                <w:rFonts w:ascii="Times New Roman" w:hAnsi="Times New Roman" w:cs="Times New Roman"/>
              </w:rPr>
              <w:t>41.3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E50" w:rsidRPr="006332C3" w:rsidRDefault="00A275E6">
            <w:pPr>
              <w:pStyle w:val="24"/>
              <w:framePr w:w="21019" w:h="2659" w:wrap="none" w:vAnchor="page" w:hAnchor="page" w:x="1475" w:y="6553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"/>
                <w:rFonts w:ascii="Times New Roman" w:hAnsi="Times New Roman" w:cs="Times New Roman"/>
              </w:rPr>
              <w:t>41.4</w:t>
            </w:r>
          </w:p>
        </w:tc>
      </w:tr>
      <w:tr w:rsidR="008A2E50" w:rsidRPr="006332C3">
        <w:trPr>
          <w:trHeight w:hRule="exact" w:val="749"/>
        </w:trPr>
        <w:tc>
          <w:tcPr>
            <w:tcW w:w="91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A2E50" w:rsidRPr="006332C3" w:rsidRDefault="008A2E50">
            <w:pPr>
              <w:framePr w:w="21019" w:h="2659" w:wrap="none" w:vAnchor="page" w:hAnchor="page" w:x="1475" w:y="655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E50" w:rsidRPr="006332C3" w:rsidRDefault="00A275E6">
            <w:pPr>
              <w:pStyle w:val="24"/>
              <w:framePr w:w="21019" w:h="2659" w:wrap="none" w:vAnchor="page" w:hAnchor="page" w:x="1475" w:y="6553"/>
              <w:shd w:val="clear" w:color="auto" w:fill="auto"/>
              <w:spacing w:line="254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0"/>
                <w:rFonts w:ascii="Times New Roman" w:hAnsi="Times New Roman" w:cs="Times New Roman"/>
              </w:rPr>
              <w:t>Наименование показателя, единицы измерения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E50" w:rsidRPr="006332C3" w:rsidRDefault="00A275E6">
            <w:pPr>
              <w:pStyle w:val="24"/>
              <w:framePr w:w="21019" w:h="2659" w:wrap="none" w:vAnchor="page" w:hAnchor="page" w:x="1475" w:y="6553"/>
              <w:shd w:val="clear" w:color="auto" w:fill="auto"/>
              <w:spacing w:line="254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0"/>
                <w:rFonts w:ascii="Times New Roman" w:hAnsi="Times New Roman" w:cs="Times New Roman"/>
              </w:rPr>
              <w:t>Фактическое значение показателя до реализации проекта (если применимо)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E50" w:rsidRPr="006332C3" w:rsidRDefault="00A275E6">
            <w:pPr>
              <w:pStyle w:val="24"/>
              <w:framePr w:w="21019" w:h="2659" w:wrap="none" w:vAnchor="page" w:hAnchor="page" w:x="1475" w:y="6553"/>
              <w:shd w:val="clear" w:color="auto" w:fill="auto"/>
              <w:spacing w:line="254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0"/>
                <w:rFonts w:ascii="Times New Roman" w:hAnsi="Times New Roman" w:cs="Times New Roman"/>
              </w:rPr>
              <w:t>Планируемое значение показателя после реализации проекта</w:t>
            </w:r>
          </w:p>
          <w:p w:rsidR="008A2E50" w:rsidRPr="006332C3" w:rsidRDefault="00A275E6">
            <w:pPr>
              <w:pStyle w:val="24"/>
              <w:framePr w:w="21019" w:h="2659" w:wrap="none" w:vAnchor="page" w:hAnchor="page" w:x="1475" w:y="6553"/>
              <w:shd w:val="clear" w:color="auto" w:fill="auto"/>
              <w:spacing w:line="254" w:lineRule="exact"/>
              <w:ind w:left="22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0"/>
                <w:rFonts w:ascii="Times New Roman" w:hAnsi="Times New Roman" w:cs="Times New Roman"/>
              </w:rPr>
              <w:t>(на этапе эксплуатации) (если применимо)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E50" w:rsidRPr="006332C3" w:rsidRDefault="00A275E6">
            <w:pPr>
              <w:pStyle w:val="24"/>
              <w:framePr w:w="21019" w:h="2659" w:wrap="none" w:vAnchor="page" w:hAnchor="page" w:x="1475" w:y="6553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0"/>
                <w:rFonts w:ascii="Times New Roman" w:hAnsi="Times New Roman" w:cs="Times New Roman"/>
              </w:rPr>
              <w:t>Комментарий</w:t>
            </w:r>
          </w:p>
        </w:tc>
      </w:tr>
      <w:tr w:rsidR="008A2E50" w:rsidRPr="006332C3">
        <w:trPr>
          <w:trHeight w:hRule="exact" w:val="283"/>
        </w:trPr>
        <w:tc>
          <w:tcPr>
            <w:tcW w:w="912" w:type="dxa"/>
            <w:vMerge/>
            <w:shd w:val="clear" w:color="auto" w:fill="FFFFFF"/>
          </w:tcPr>
          <w:p w:rsidR="008A2E50" w:rsidRPr="006332C3" w:rsidRDefault="008A2E50">
            <w:pPr>
              <w:framePr w:w="21019" w:h="2659" w:wrap="none" w:vAnchor="page" w:hAnchor="page" w:x="1475" w:y="655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E50" w:rsidRPr="006332C3" w:rsidRDefault="00A275E6">
            <w:pPr>
              <w:pStyle w:val="24"/>
              <w:framePr w:w="21019" w:h="2659" w:wrap="none" w:vAnchor="page" w:hAnchor="page" w:x="1475" w:y="6553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2"/>
                <w:rFonts w:ascii="Times New Roman" w:hAnsi="Times New Roman" w:cs="Times New Roman"/>
              </w:rPr>
              <w:t>&lt;Показатель 1&gt;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E50" w:rsidRPr="006332C3" w:rsidRDefault="008A2E50">
            <w:pPr>
              <w:framePr w:w="21019" w:h="2659" w:wrap="none" w:vAnchor="page" w:hAnchor="page" w:x="1475" w:y="655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E50" w:rsidRPr="006332C3" w:rsidRDefault="008A2E50">
            <w:pPr>
              <w:framePr w:w="21019" w:h="2659" w:wrap="none" w:vAnchor="page" w:hAnchor="page" w:x="1475" w:y="655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E50" w:rsidRPr="006332C3" w:rsidRDefault="008A2E50">
            <w:pPr>
              <w:framePr w:w="21019" w:h="2659" w:wrap="none" w:vAnchor="page" w:hAnchor="page" w:x="1475" w:y="655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A2E50" w:rsidRPr="006332C3">
        <w:trPr>
          <w:trHeight w:hRule="exact" w:val="240"/>
        </w:trPr>
        <w:tc>
          <w:tcPr>
            <w:tcW w:w="912" w:type="dxa"/>
            <w:vMerge/>
            <w:shd w:val="clear" w:color="auto" w:fill="FFFFFF"/>
          </w:tcPr>
          <w:p w:rsidR="008A2E50" w:rsidRPr="006332C3" w:rsidRDefault="008A2E50">
            <w:pPr>
              <w:framePr w:w="21019" w:h="2659" w:wrap="none" w:vAnchor="page" w:hAnchor="page" w:x="1475" w:y="655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E50" w:rsidRPr="006332C3" w:rsidRDefault="00A275E6">
            <w:pPr>
              <w:pStyle w:val="24"/>
              <w:framePr w:w="21019" w:h="2659" w:wrap="none" w:vAnchor="page" w:hAnchor="page" w:x="1475" w:y="6553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2"/>
                <w:rFonts w:ascii="Times New Roman" w:hAnsi="Times New Roman" w:cs="Times New Roman"/>
              </w:rPr>
              <w:t>&lt;Показатель 2&gt;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E50" w:rsidRPr="006332C3" w:rsidRDefault="008A2E50">
            <w:pPr>
              <w:framePr w:w="21019" w:h="2659" w:wrap="none" w:vAnchor="page" w:hAnchor="page" w:x="1475" w:y="655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E50" w:rsidRPr="006332C3" w:rsidRDefault="008A2E50">
            <w:pPr>
              <w:framePr w:w="21019" w:h="2659" w:wrap="none" w:vAnchor="page" w:hAnchor="page" w:x="1475" w:y="655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E50" w:rsidRPr="006332C3" w:rsidRDefault="008A2E50">
            <w:pPr>
              <w:framePr w:w="21019" w:h="2659" w:wrap="none" w:vAnchor="page" w:hAnchor="page" w:x="1475" w:y="655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A2E50" w:rsidRPr="006332C3">
        <w:trPr>
          <w:trHeight w:hRule="exact" w:val="240"/>
        </w:trPr>
        <w:tc>
          <w:tcPr>
            <w:tcW w:w="912" w:type="dxa"/>
            <w:vMerge/>
            <w:shd w:val="clear" w:color="auto" w:fill="FFFFFF"/>
          </w:tcPr>
          <w:p w:rsidR="008A2E50" w:rsidRPr="006332C3" w:rsidRDefault="008A2E50">
            <w:pPr>
              <w:framePr w:w="21019" w:h="2659" w:wrap="none" w:vAnchor="page" w:hAnchor="page" w:x="1475" w:y="655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E50" w:rsidRPr="006332C3" w:rsidRDefault="00A275E6">
            <w:pPr>
              <w:pStyle w:val="24"/>
              <w:framePr w:w="21019" w:h="2659" w:wrap="none" w:vAnchor="page" w:hAnchor="page" w:x="1475" w:y="6553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2"/>
                <w:rFonts w:ascii="Times New Roman" w:hAnsi="Times New Roman" w:cs="Times New Roman"/>
              </w:rPr>
              <w:t>&lt;Показатель 3&gt;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E50" w:rsidRPr="006332C3" w:rsidRDefault="008A2E50">
            <w:pPr>
              <w:framePr w:w="21019" w:h="2659" w:wrap="none" w:vAnchor="page" w:hAnchor="page" w:x="1475" w:y="655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E50" w:rsidRPr="006332C3" w:rsidRDefault="008A2E50">
            <w:pPr>
              <w:framePr w:w="21019" w:h="2659" w:wrap="none" w:vAnchor="page" w:hAnchor="page" w:x="1475" w:y="655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E50" w:rsidRPr="006332C3" w:rsidRDefault="008A2E50">
            <w:pPr>
              <w:framePr w:w="21019" w:h="2659" w:wrap="none" w:vAnchor="page" w:hAnchor="page" w:x="1475" w:y="655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A2E50" w:rsidRPr="006332C3">
        <w:trPr>
          <w:trHeight w:hRule="exact" w:val="283"/>
        </w:trPr>
        <w:tc>
          <w:tcPr>
            <w:tcW w:w="912" w:type="dxa"/>
            <w:vMerge/>
            <w:shd w:val="clear" w:color="auto" w:fill="FFFFFF"/>
          </w:tcPr>
          <w:p w:rsidR="008A2E50" w:rsidRPr="006332C3" w:rsidRDefault="008A2E50">
            <w:pPr>
              <w:framePr w:w="21019" w:h="2659" w:wrap="none" w:vAnchor="page" w:hAnchor="page" w:x="1475" w:y="655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E50" w:rsidRPr="006332C3" w:rsidRDefault="00A275E6">
            <w:pPr>
              <w:pStyle w:val="24"/>
              <w:framePr w:w="21019" w:h="2659" w:wrap="none" w:vAnchor="page" w:hAnchor="page" w:x="1475" w:y="6553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2"/>
                <w:rFonts w:ascii="Times New Roman" w:hAnsi="Times New Roman" w:cs="Times New Roman"/>
              </w:rPr>
              <w:t>&lt;Показатель 4&gt;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E50" w:rsidRPr="006332C3" w:rsidRDefault="008A2E50">
            <w:pPr>
              <w:framePr w:w="21019" w:h="2659" w:wrap="none" w:vAnchor="page" w:hAnchor="page" w:x="1475" w:y="655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E50" w:rsidRPr="006332C3" w:rsidRDefault="008A2E50">
            <w:pPr>
              <w:framePr w:w="21019" w:h="2659" w:wrap="none" w:vAnchor="page" w:hAnchor="page" w:x="1475" w:y="655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E50" w:rsidRPr="006332C3" w:rsidRDefault="008A2E50">
            <w:pPr>
              <w:framePr w:w="21019" w:h="2659" w:wrap="none" w:vAnchor="page" w:hAnchor="page" w:x="1475" w:y="655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A2E50" w:rsidRPr="006332C3">
        <w:trPr>
          <w:trHeight w:hRule="exact" w:val="283"/>
        </w:trPr>
        <w:tc>
          <w:tcPr>
            <w:tcW w:w="912" w:type="dxa"/>
            <w:vMerge/>
            <w:shd w:val="clear" w:color="auto" w:fill="FFFFFF"/>
          </w:tcPr>
          <w:p w:rsidR="008A2E50" w:rsidRPr="006332C3" w:rsidRDefault="008A2E50">
            <w:pPr>
              <w:framePr w:w="21019" w:h="2659" w:wrap="none" w:vAnchor="page" w:hAnchor="page" w:x="1475" w:y="655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E50" w:rsidRPr="006332C3" w:rsidRDefault="00A275E6">
            <w:pPr>
              <w:pStyle w:val="24"/>
              <w:framePr w:w="21019" w:h="2659" w:wrap="none" w:vAnchor="page" w:hAnchor="page" w:x="1475" w:y="6553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2"/>
                <w:rFonts w:ascii="Times New Roman" w:hAnsi="Times New Roman" w:cs="Times New Roman"/>
              </w:rPr>
              <w:t>&lt;Показатель</w:t>
            </w:r>
            <w:proofErr w:type="gramStart"/>
            <w:r w:rsidRPr="006332C3">
              <w:rPr>
                <w:rStyle w:val="295pt2"/>
                <w:rFonts w:ascii="Times New Roman" w:hAnsi="Times New Roman" w:cs="Times New Roman"/>
              </w:rPr>
              <w:t xml:space="preserve"> .</w:t>
            </w:r>
            <w:proofErr w:type="gramEnd"/>
            <w:r w:rsidRPr="006332C3">
              <w:rPr>
                <w:rStyle w:val="295pt2"/>
                <w:rFonts w:ascii="Times New Roman" w:hAnsi="Times New Roman" w:cs="Times New Roman"/>
              </w:rPr>
              <w:t>.&gt;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E50" w:rsidRPr="006332C3" w:rsidRDefault="008A2E50">
            <w:pPr>
              <w:framePr w:w="21019" w:h="2659" w:wrap="none" w:vAnchor="page" w:hAnchor="page" w:x="1475" w:y="655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E50" w:rsidRPr="006332C3" w:rsidRDefault="008A2E50">
            <w:pPr>
              <w:framePr w:w="21019" w:h="2659" w:wrap="none" w:vAnchor="page" w:hAnchor="page" w:x="1475" w:y="655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E50" w:rsidRPr="006332C3" w:rsidRDefault="008A2E50">
            <w:pPr>
              <w:framePr w:w="21019" w:h="2659" w:wrap="none" w:vAnchor="page" w:hAnchor="page" w:x="1475" w:y="655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A2E50" w:rsidRPr="006332C3">
        <w:trPr>
          <w:trHeight w:hRule="exact" w:val="317"/>
        </w:trPr>
        <w:tc>
          <w:tcPr>
            <w:tcW w:w="912" w:type="dxa"/>
            <w:vMerge/>
            <w:shd w:val="clear" w:color="auto" w:fill="FFFFFF"/>
          </w:tcPr>
          <w:p w:rsidR="008A2E50" w:rsidRPr="006332C3" w:rsidRDefault="008A2E50">
            <w:pPr>
              <w:framePr w:w="21019" w:h="2659" w:wrap="none" w:vAnchor="page" w:hAnchor="page" w:x="1475" w:y="655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E50" w:rsidRPr="006332C3" w:rsidRDefault="00A275E6">
            <w:pPr>
              <w:pStyle w:val="24"/>
              <w:framePr w:w="21019" w:h="2659" w:wrap="none" w:vAnchor="page" w:hAnchor="page" w:x="1475" w:y="6553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2"/>
                <w:rFonts w:ascii="Times New Roman" w:hAnsi="Times New Roman" w:cs="Times New Roman"/>
              </w:rPr>
              <w:t xml:space="preserve">&lt;Показатель </w:t>
            </w:r>
            <w:r w:rsidRPr="006332C3">
              <w:rPr>
                <w:rStyle w:val="295pt2"/>
                <w:rFonts w:ascii="Times New Roman" w:hAnsi="Times New Roman" w:cs="Times New Roman"/>
                <w:lang w:val="en-US" w:eastAsia="en-US" w:bidi="en-US"/>
              </w:rPr>
              <w:t>N&gt;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E50" w:rsidRPr="006332C3" w:rsidRDefault="008A2E50">
            <w:pPr>
              <w:framePr w:w="21019" w:h="2659" w:wrap="none" w:vAnchor="page" w:hAnchor="page" w:x="1475" w:y="655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E50" w:rsidRPr="006332C3" w:rsidRDefault="008A2E50">
            <w:pPr>
              <w:framePr w:w="21019" w:h="2659" w:wrap="none" w:vAnchor="page" w:hAnchor="page" w:x="1475" w:y="655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50" w:rsidRPr="006332C3" w:rsidRDefault="008A2E50">
            <w:pPr>
              <w:framePr w:w="21019" w:h="2659" w:wrap="none" w:vAnchor="page" w:hAnchor="page" w:x="1475" w:y="655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8A2E50" w:rsidRPr="006332C3" w:rsidRDefault="00A275E6">
      <w:pPr>
        <w:pStyle w:val="a5"/>
        <w:framePr w:wrap="none" w:vAnchor="page" w:hAnchor="page" w:x="9231" w:y="9465"/>
        <w:shd w:val="clear" w:color="auto" w:fill="000000"/>
        <w:spacing w:line="200" w:lineRule="exact"/>
        <w:rPr>
          <w:rFonts w:ascii="Times New Roman" w:hAnsi="Times New Roman" w:cs="Times New Roman"/>
          <w:sz w:val="19"/>
          <w:szCs w:val="19"/>
        </w:rPr>
      </w:pPr>
      <w:r w:rsidRPr="006332C3">
        <w:rPr>
          <w:rStyle w:val="a6"/>
          <w:rFonts w:ascii="Times New Roman" w:hAnsi="Times New Roman" w:cs="Times New Roman"/>
          <w:b/>
          <w:bCs/>
          <w:sz w:val="19"/>
          <w:szCs w:val="19"/>
        </w:rPr>
        <w:t>Показатели финансово-экономической эффективности проекта</w:t>
      </w:r>
    </w:p>
    <w:p w:rsidR="008A2E50" w:rsidRPr="006332C3" w:rsidRDefault="00A275E6">
      <w:pPr>
        <w:pStyle w:val="32"/>
        <w:framePr w:wrap="none" w:vAnchor="page" w:hAnchor="page" w:x="1811" w:y="10001"/>
        <w:shd w:val="clear" w:color="auto" w:fill="auto"/>
        <w:spacing w:line="190" w:lineRule="exact"/>
        <w:rPr>
          <w:rFonts w:ascii="Times New Roman" w:hAnsi="Times New Roman" w:cs="Times New Roman"/>
        </w:rPr>
      </w:pPr>
      <w:r w:rsidRPr="006332C3">
        <w:rPr>
          <w:rStyle w:val="33"/>
          <w:rFonts w:ascii="Times New Roman" w:hAnsi="Times New Roman" w:cs="Times New Roman"/>
        </w:rPr>
        <w:t>42</w:t>
      </w:r>
    </w:p>
    <w:p w:rsidR="008A2E50" w:rsidRPr="006332C3" w:rsidRDefault="00A275E6">
      <w:pPr>
        <w:pStyle w:val="10"/>
        <w:framePr w:wrap="none" w:vAnchor="page" w:hAnchor="page" w:x="4686" w:y="9971"/>
        <w:shd w:val="clear" w:color="auto" w:fill="auto"/>
        <w:tabs>
          <w:tab w:val="left" w:pos="2635"/>
          <w:tab w:val="left" w:pos="5174"/>
          <w:tab w:val="left" w:pos="8203"/>
          <w:tab w:val="left" w:pos="12821"/>
        </w:tabs>
        <w:spacing w:line="190" w:lineRule="exact"/>
        <w:rPr>
          <w:rFonts w:ascii="Times New Roman" w:hAnsi="Times New Roman" w:cs="Times New Roman"/>
        </w:rPr>
      </w:pPr>
      <w:bookmarkStart w:id="2" w:name="bookmark1"/>
      <w:r w:rsidRPr="006332C3">
        <w:rPr>
          <w:rStyle w:val="11"/>
          <w:rFonts w:ascii="Times New Roman" w:hAnsi="Times New Roman" w:cs="Times New Roman"/>
        </w:rPr>
        <w:t>421</w:t>
      </w:r>
      <w:r w:rsidRPr="006332C3">
        <w:rPr>
          <w:rStyle w:val="11"/>
          <w:rFonts w:ascii="Times New Roman" w:hAnsi="Times New Roman" w:cs="Times New Roman"/>
        </w:rPr>
        <w:tab/>
        <w:t>!</w:t>
      </w:r>
      <w:r w:rsidRPr="006332C3">
        <w:rPr>
          <w:rStyle w:val="11"/>
          <w:rFonts w:ascii="Times New Roman" w:hAnsi="Times New Roman" w:cs="Times New Roman"/>
        </w:rPr>
        <w:tab/>
      </w:r>
      <w:r w:rsidRPr="006332C3">
        <w:rPr>
          <w:rStyle w:val="1-1pt"/>
          <w:rFonts w:ascii="Times New Roman" w:hAnsi="Times New Roman" w:cs="Times New Roman"/>
        </w:rPr>
        <w:t>12.2</w:t>
      </w:r>
      <w:r w:rsidRPr="006332C3">
        <w:rPr>
          <w:rStyle w:val="1-1pt"/>
          <w:rFonts w:ascii="Times New Roman" w:hAnsi="Times New Roman" w:cs="Times New Roman"/>
        </w:rPr>
        <w:tab/>
        <w:t>!</w:t>
      </w:r>
      <w:r w:rsidRPr="006332C3">
        <w:rPr>
          <w:rStyle w:val="1-1pt"/>
          <w:rFonts w:ascii="Times New Roman" w:hAnsi="Times New Roman" w:cs="Times New Roman"/>
        </w:rPr>
        <w:tab/>
        <w:t>42.3</w:t>
      </w:r>
      <w:bookmarkEnd w:id="2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0"/>
        <w:gridCol w:w="5568"/>
        <w:gridCol w:w="9509"/>
      </w:tblGrid>
      <w:tr w:rsidR="008A2E50" w:rsidRPr="006332C3">
        <w:trPr>
          <w:trHeight w:hRule="exact" w:val="317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E50" w:rsidRPr="006332C3" w:rsidRDefault="00A275E6">
            <w:pPr>
              <w:pStyle w:val="24"/>
              <w:framePr w:w="20126" w:h="1118" w:wrap="none" w:vAnchor="page" w:hAnchor="page" w:x="2367" w:y="10215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0"/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E50" w:rsidRPr="006332C3" w:rsidRDefault="00A275E6">
            <w:pPr>
              <w:pStyle w:val="24"/>
              <w:framePr w:w="20126" w:h="1118" w:wrap="none" w:vAnchor="page" w:hAnchor="page" w:x="2367" w:y="10215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0"/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E50" w:rsidRPr="006332C3" w:rsidRDefault="00A275E6">
            <w:pPr>
              <w:pStyle w:val="24"/>
              <w:framePr w:w="20126" w:h="1118" w:wrap="none" w:vAnchor="page" w:hAnchor="page" w:x="2367" w:y="10215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0"/>
                <w:rFonts w:ascii="Times New Roman" w:hAnsi="Times New Roman" w:cs="Times New Roman"/>
              </w:rPr>
              <w:t>Основные допущения, использованные при расчете показателя</w:t>
            </w:r>
          </w:p>
        </w:tc>
      </w:tr>
      <w:tr w:rsidR="008A2E50" w:rsidRPr="006332C3">
        <w:trPr>
          <w:trHeight w:hRule="exact" w:val="245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E50" w:rsidRPr="006332C3" w:rsidRDefault="00A275E6">
            <w:pPr>
              <w:pStyle w:val="24"/>
              <w:framePr w:w="20126" w:h="1118" w:wrap="none" w:vAnchor="page" w:hAnchor="page" w:x="2367" w:y="10215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2"/>
                <w:rFonts w:ascii="Times New Roman" w:hAnsi="Times New Roman" w:cs="Times New Roman"/>
              </w:rPr>
              <w:t>Дополнительный показатель 1&gt;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E50" w:rsidRPr="006332C3" w:rsidRDefault="008A2E50">
            <w:pPr>
              <w:framePr w:w="20126" w:h="1118" w:wrap="none" w:vAnchor="page" w:hAnchor="page" w:x="2367" w:y="10215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E50" w:rsidRPr="006332C3" w:rsidRDefault="008A2E50">
            <w:pPr>
              <w:framePr w:w="20126" w:h="1118" w:wrap="none" w:vAnchor="page" w:hAnchor="page" w:x="2367" w:y="10215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A2E50" w:rsidRPr="006332C3">
        <w:trPr>
          <w:trHeight w:hRule="exact" w:val="240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E50" w:rsidRPr="006332C3" w:rsidRDefault="00A275E6">
            <w:pPr>
              <w:pStyle w:val="24"/>
              <w:framePr w:w="20126" w:h="1118" w:wrap="none" w:vAnchor="page" w:hAnchor="page" w:x="2367" w:y="10215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2"/>
                <w:rFonts w:ascii="Times New Roman" w:hAnsi="Times New Roman" w:cs="Times New Roman"/>
              </w:rPr>
              <w:t>Дополнительный показатель ...&gt;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E50" w:rsidRPr="006332C3" w:rsidRDefault="008A2E50">
            <w:pPr>
              <w:framePr w:w="20126" w:h="1118" w:wrap="none" w:vAnchor="page" w:hAnchor="page" w:x="2367" w:y="10215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E50" w:rsidRPr="006332C3" w:rsidRDefault="008A2E50">
            <w:pPr>
              <w:framePr w:w="20126" w:h="1118" w:wrap="none" w:vAnchor="page" w:hAnchor="page" w:x="2367" w:y="10215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A2E50" w:rsidRPr="006332C3">
        <w:trPr>
          <w:trHeight w:hRule="exact" w:val="317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E50" w:rsidRPr="006332C3" w:rsidRDefault="00A275E6">
            <w:pPr>
              <w:pStyle w:val="24"/>
              <w:framePr w:w="20126" w:h="1118" w:wrap="none" w:vAnchor="page" w:hAnchor="page" w:x="2367" w:y="10215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2"/>
                <w:rFonts w:ascii="Times New Roman" w:hAnsi="Times New Roman" w:cs="Times New Roman"/>
              </w:rPr>
              <w:t xml:space="preserve">&lt;Дополнительный показатель </w:t>
            </w:r>
            <w:r w:rsidRPr="006332C3">
              <w:rPr>
                <w:rStyle w:val="295pt2"/>
                <w:rFonts w:ascii="Times New Roman" w:hAnsi="Times New Roman" w:cs="Times New Roman"/>
                <w:lang w:val="en-US" w:eastAsia="en-US" w:bidi="en-US"/>
              </w:rPr>
              <w:t>N&gt;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E50" w:rsidRPr="006332C3" w:rsidRDefault="008A2E50">
            <w:pPr>
              <w:framePr w:w="20126" w:h="1118" w:wrap="none" w:vAnchor="page" w:hAnchor="page" w:x="2367" w:y="10215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50" w:rsidRPr="006332C3" w:rsidRDefault="008A2E50">
            <w:pPr>
              <w:framePr w:w="20126" w:h="1118" w:wrap="none" w:vAnchor="page" w:hAnchor="page" w:x="2367" w:y="10215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8A2E50" w:rsidRPr="006332C3" w:rsidRDefault="008A2E50">
      <w:pPr>
        <w:rPr>
          <w:rFonts w:ascii="Times New Roman" w:hAnsi="Times New Roman" w:cs="Times New Roman"/>
          <w:sz w:val="19"/>
          <w:szCs w:val="19"/>
        </w:rPr>
        <w:sectPr w:rsidR="008A2E50" w:rsidRPr="006332C3">
          <w:pgSz w:w="25128" w:h="17765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2E50" w:rsidRPr="006332C3" w:rsidRDefault="0006064A">
      <w:p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2953385</wp:posOffset>
                </wp:positionH>
                <wp:positionV relativeFrom="page">
                  <wp:posOffset>1156335</wp:posOffset>
                </wp:positionV>
                <wp:extent cx="307975" cy="0"/>
                <wp:effectExtent l="10160" t="13335" r="15240" b="15240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079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232.55pt;margin-top:91.05pt;width:24.25pt;height:0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9"/>
          <w:szCs w:val="19"/>
          <w:lang w:bidi="ar-SA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9232265</wp:posOffset>
                </wp:positionH>
                <wp:positionV relativeFrom="page">
                  <wp:posOffset>1156335</wp:posOffset>
                </wp:positionV>
                <wp:extent cx="262255" cy="0"/>
                <wp:effectExtent l="12065" t="13335" r="11430" b="15240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622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726.95pt;margin-top:91.05pt;width:20.65pt;height:0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9"/>
          <w:szCs w:val="19"/>
          <w:lang w:bidi="ar-SA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2953385</wp:posOffset>
                </wp:positionH>
                <wp:positionV relativeFrom="page">
                  <wp:posOffset>2369185</wp:posOffset>
                </wp:positionV>
                <wp:extent cx="307975" cy="0"/>
                <wp:effectExtent l="10160" t="6985" r="15240" b="1206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079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32.55pt;margin-top:186.55pt;width:24.25pt;height:0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9"/>
          <w:szCs w:val="19"/>
          <w:lang w:bidi="ar-SA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9232265</wp:posOffset>
                </wp:positionH>
                <wp:positionV relativeFrom="page">
                  <wp:posOffset>2369185</wp:posOffset>
                </wp:positionV>
                <wp:extent cx="262255" cy="0"/>
                <wp:effectExtent l="12065" t="6985" r="11430" b="1206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622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726.95pt;margin-top:186.55pt;width:20.65pt;height:0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9"/>
          <w:szCs w:val="19"/>
          <w:lang w:bidi="ar-SA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2953385</wp:posOffset>
                </wp:positionH>
                <wp:positionV relativeFrom="page">
                  <wp:posOffset>3930015</wp:posOffset>
                </wp:positionV>
                <wp:extent cx="307975" cy="0"/>
                <wp:effectExtent l="10160" t="15240" r="15240" b="1333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079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32.55pt;margin-top:309.45pt;width:24.25pt;height:0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9"/>
          <w:szCs w:val="19"/>
          <w:lang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9232265</wp:posOffset>
                </wp:positionH>
                <wp:positionV relativeFrom="page">
                  <wp:posOffset>3930015</wp:posOffset>
                </wp:positionV>
                <wp:extent cx="262255" cy="0"/>
                <wp:effectExtent l="12065" t="15240" r="11430" b="1333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622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726.95pt;margin-top:309.45pt;width:20.65pt;height:0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9"/>
          <w:szCs w:val="19"/>
          <w:lang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2953385</wp:posOffset>
                </wp:positionH>
                <wp:positionV relativeFrom="page">
                  <wp:posOffset>6856095</wp:posOffset>
                </wp:positionV>
                <wp:extent cx="307975" cy="0"/>
                <wp:effectExtent l="10160" t="7620" r="15240" b="1143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079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32.55pt;margin-top:539.85pt;width:24.25pt;height:0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9"/>
          <w:szCs w:val="19"/>
          <w:lang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9232265</wp:posOffset>
                </wp:positionH>
                <wp:positionV relativeFrom="page">
                  <wp:posOffset>6856095</wp:posOffset>
                </wp:positionV>
                <wp:extent cx="262255" cy="0"/>
                <wp:effectExtent l="12065" t="7620" r="11430" b="1143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622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726.95pt;margin-top:539.85pt;width:20.65pt;height:0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9"/>
          <w:szCs w:val="19"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859790</wp:posOffset>
                </wp:positionH>
                <wp:positionV relativeFrom="page">
                  <wp:posOffset>1156335</wp:posOffset>
                </wp:positionV>
                <wp:extent cx="2084705" cy="0"/>
                <wp:effectExtent l="12065" t="13335" r="8255" b="1524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08470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67.7pt;margin-top:91.05pt;width:164.15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" filled="t" strokeweight=".9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9"/>
          <w:szCs w:val="19"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3270250</wp:posOffset>
                </wp:positionH>
                <wp:positionV relativeFrom="page">
                  <wp:posOffset>1156335</wp:posOffset>
                </wp:positionV>
                <wp:extent cx="5953125" cy="0"/>
                <wp:effectExtent l="12700" t="13335" r="6350" b="1524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57.5pt;margin-top:91.05pt;width:468.75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" filled="t" strokeweight=".9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9"/>
          <w:szCs w:val="19"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9503410</wp:posOffset>
                </wp:positionH>
                <wp:positionV relativeFrom="page">
                  <wp:posOffset>1156335</wp:posOffset>
                </wp:positionV>
                <wp:extent cx="4678680" cy="0"/>
                <wp:effectExtent l="6985" t="13335" r="10160" b="1524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67868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748.3pt;margin-top:91.05pt;width:368.4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" filled="t" strokeweight=".9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9"/>
          <w:szCs w:val="19"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859790</wp:posOffset>
                </wp:positionH>
                <wp:positionV relativeFrom="page">
                  <wp:posOffset>2369185</wp:posOffset>
                </wp:positionV>
                <wp:extent cx="2084705" cy="0"/>
                <wp:effectExtent l="12065" t="6985" r="8255" b="1206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08470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67.7pt;margin-top:186.55pt;width:164.1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" filled="t" strokeweight=".9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9"/>
          <w:szCs w:val="19"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3270250</wp:posOffset>
                </wp:positionH>
                <wp:positionV relativeFrom="page">
                  <wp:posOffset>2369185</wp:posOffset>
                </wp:positionV>
                <wp:extent cx="5953125" cy="0"/>
                <wp:effectExtent l="12700" t="6985" r="6350" b="1206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57.5pt;margin-top:186.55pt;width:468.75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" filled="t" strokeweight=".9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9"/>
          <w:szCs w:val="19"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9503410</wp:posOffset>
                </wp:positionH>
                <wp:positionV relativeFrom="page">
                  <wp:posOffset>2369185</wp:posOffset>
                </wp:positionV>
                <wp:extent cx="4678680" cy="0"/>
                <wp:effectExtent l="6985" t="6985" r="10160" b="1206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67868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748.3pt;margin-top:186.55pt;width:368.4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" filled="t" strokeweight=".9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9"/>
          <w:szCs w:val="19"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859790</wp:posOffset>
                </wp:positionH>
                <wp:positionV relativeFrom="page">
                  <wp:posOffset>3930015</wp:posOffset>
                </wp:positionV>
                <wp:extent cx="2084705" cy="0"/>
                <wp:effectExtent l="12065" t="15240" r="8255" b="1333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08470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67.7pt;margin-top:309.45pt;width:164.15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" filled="t" strokeweight="1.2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9"/>
          <w:szCs w:val="19"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3270250</wp:posOffset>
                </wp:positionH>
                <wp:positionV relativeFrom="page">
                  <wp:posOffset>3930015</wp:posOffset>
                </wp:positionV>
                <wp:extent cx="5953125" cy="0"/>
                <wp:effectExtent l="12700" t="15240" r="15875" b="1333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57.5pt;margin-top:309.45pt;width:468.75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" filled="t" strokeweight="1.2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9"/>
          <w:szCs w:val="19"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9503410</wp:posOffset>
                </wp:positionH>
                <wp:positionV relativeFrom="page">
                  <wp:posOffset>3930015</wp:posOffset>
                </wp:positionV>
                <wp:extent cx="4678680" cy="0"/>
                <wp:effectExtent l="16510" t="15240" r="10160" b="133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67868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748.3pt;margin-top:309.45pt;width:368.4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" filled="t" strokeweight="1.2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9"/>
          <w:szCs w:val="19"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859790</wp:posOffset>
                </wp:positionH>
                <wp:positionV relativeFrom="page">
                  <wp:posOffset>6856095</wp:posOffset>
                </wp:positionV>
                <wp:extent cx="2084705" cy="0"/>
                <wp:effectExtent l="12065" t="7620" r="8255" b="1143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08470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67.7pt;margin-top:539.85pt;width:164.15pt;height: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" filled="t" strokeweight="1.2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9"/>
          <w:szCs w:val="19"/>
          <w:lang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3270250</wp:posOffset>
                </wp:positionH>
                <wp:positionV relativeFrom="page">
                  <wp:posOffset>6856095</wp:posOffset>
                </wp:positionV>
                <wp:extent cx="5953125" cy="0"/>
                <wp:effectExtent l="12700" t="7620" r="15875" b="114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57.5pt;margin-top:539.85pt;width:468.75pt;height:0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" filled="t" strokeweight="1.2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9"/>
          <w:szCs w:val="19"/>
          <w:lang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9503410</wp:posOffset>
                </wp:positionH>
                <wp:positionV relativeFrom="page">
                  <wp:posOffset>6856095</wp:posOffset>
                </wp:positionV>
                <wp:extent cx="4678680" cy="0"/>
                <wp:effectExtent l="16510" t="7620" r="1016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67868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748.3pt;margin-top:539.85pt;width:368.4pt;height:0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" filled="t" strokeweight="1.2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8A2E50" w:rsidRPr="006332C3" w:rsidRDefault="00A275E6">
      <w:pPr>
        <w:pStyle w:val="22"/>
        <w:framePr w:wrap="none" w:vAnchor="page" w:hAnchor="page" w:x="1326" w:y="1302"/>
        <w:shd w:val="clear" w:color="auto" w:fill="000000"/>
        <w:spacing w:line="200" w:lineRule="exact"/>
        <w:ind w:left="4520"/>
        <w:rPr>
          <w:rFonts w:ascii="Times New Roman" w:hAnsi="Times New Roman" w:cs="Times New Roman"/>
          <w:sz w:val="19"/>
          <w:szCs w:val="19"/>
        </w:rPr>
      </w:pPr>
      <w:bookmarkStart w:id="3" w:name="bookmark2"/>
      <w:r w:rsidRPr="006332C3">
        <w:rPr>
          <w:rStyle w:val="25"/>
          <w:rFonts w:ascii="Times New Roman" w:hAnsi="Times New Roman" w:cs="Times New Roman"/>
          <w:b/>
          <w:bCs/>
          <w:sz w:val="19"/>
          <w:szCs w:val="19"/>
        </w:rPr>
        <w:t>Оценка тарифных последствий инвестиционного проекта и влияния проекта на конечную цену товара (услуги) для потребителя</w:t>
      </w:r>
      <w:bookmarkEnd w:id="3"/>
    </w:p>
    <w:p w:rsidR="008A2E50" w:rsidRPr="006332C3" w:rsidRDefault="00A275E6">
      <w:pPr>
        <w:pStyle w:val="32"/>
        <w:framePr w:wrap="none" w:vAnchor="page" w:hAnchor="page" w:x="1619" w:y="1867"/>
        <w:shd w:val="clear" w:color="auto" w:fill="auto"/>
        <w:spacing w:line="190" w:lineRule="exact"/>
        <w:rPr>
          <w:rFonts w:ascii="Times New Roman" w:hAnsi="Times New Roman" w:cs="Times New Roman"/>
        </w:rPr>
      </w:pPr>
      <w:r w:rsidRPr="006332C3">
        <w:rPr>
          <w:rStyle w:val="33"/>
          <w:rFonts w:ascii="Times New Roman" w:hAnsi="Times New Roman" w:cs="Times New Roman"/>
        </w:rPr>
        <w:t>43</w:t>
      </w:r>
    </w:p>
    <w:p w:rsidR="008A2E50" w:rsidRPr="006332C3" w:rsidRDefault="00A275E6">
      <w:pPr>
        <w:pStyle w:val="32"/>
        <w:framePr w:wrap="none" w:vAnchor="page" w:hAnchor="page" w:x="5958" w:y="1857"/>
        <w:shd w:val="clear" w:color="auto" w:fill="auto"/>
        <w:spacing w:line="190" w:lineRule="exact"/>
        <w:rPr>
          <w:rFonts w:ascii="Times New Roman" w:hAnsi="Times New Roman" w:cs="Times New Roman"/>
        </w:rPr>
      </w:pPr>
      <w:r w:rsidRPr="006332C3">
        <w:rPr>
          <w:rStyle w:val="33"/>
          <w:rFonts w:ascii="Times New Roman" w:hAnsi="Times New Roman" w:cs="Times New Roman"/>
        </w:rPr>
        <w:t>43.1</w:t>
      </w:r>
    </w:p>
    <w:p w:rsidR="008A2E50" w:rsidRPr="006332C3" w:rsidRDefault="00A275E6">
      <w:pPr>
        <w:pStyle w:val="32"/>
        <w:framePr w:wrap="none" w:vAnchor="page" w:hAnchor="page" w:x="11862" w:y="1857"/>
        <w:shd w:val="clear" w:color="auto" w:fill="auto"/>
        <w:spacing w:line="190" w:lineRule="exact"/>
        <w:rPr>
          <w:rFonts w:ascii="Times New Roman" w:hAnsi="Times New Roman" w:cs="Times New Roman"/>
        </w:rPr>
      </w:pPr>
      <w:r w:rsidRPr="006332C3">
        <w:rPr>
          <w:rStyle w:val="33"/>
          <w:rFonts w:ascii="Times New Roman" w:hAnsi="Times New Roman" w:cs="Times New Roman"/>
        </w:rPr>
        <w:t>43.2</w:t>
      </w:r>
    </w:p>
    <w:p w:rsidR="008A2E50" w:rsidRPr="006332C3" w:rsidRDefault="00A275E6">
      <w:pPr>
        <w:pStyle w:val="32"/>
        <w:framePr w:wrap="none" w:vAnchor="page" w:hAnchor="page" w:x="17929" w:y="1857"/>
        <w:shd w:val="clear" w:color="auto" w:fill="auto"/>
        <w:spacing w:line="190" w:lineRule="exact"/>
        <w:rPr>
          <w:rFonts w:ascii="Times New Roman" w:hAnsi="Times New Roman" w:cs="Times New Roman"/>
        </w:rPr>
      </w:pPr>
      <w:r w:rsidRPr="006332C3">
        <w:rPr>
          <w:rStyle w:val="33"/>
          <w:rFonts w:ascii="Times New Roman" w:hAnsi="Times New Roman" w:cs="Times New Roman"/>
        </w:rPr>
        <w:t>43.3</w:t>
      </w:r>
    </w:p>
    <w:p w:rsidR="008A2E50" w:rsidRPr="006332C3" w:rsidRDefault="00A275E6">
      <w:pPr>
        <w:pStyle w:val="22"/>
        <w:framePr w:w="4973" w:h="557" w:hRule="exact" w:wrap="none" w:vAnchor="page" w:hAnchor="page" w:x="2271" w:y="2508"/>
        <w:shd w:val="clear" w:color="auto" w:fill="auto"/>
        <w:spacing w:line="259" w:lineRule="exact"/>
        <w:jc w:val="center"/>
        <w:rPr>
          <w:rFonts w:ascii="Times New Roman" w:hAnsi="Times New Roman" w:cs="Times New Roman"/>
          <w:sz w:val="19"/>
          <w:szCs w:val="19"/>
        </w:rPr>
      </w:pPr>
      <w:bookmarkStart w:id="4" w:name="bookmark3"/>
      <w:r w:rsidRPr="006332C3">
        <w:rPr>
          <w:rFonts w:ascii="Times New Roman" w:hAnsi="Times New Roman" w:cs="Times New Roman"/>
          <w:sz w:val="19"/>
          <w:szCs w:val="19"/>
        </w:rPr>
        <w:t>Оценка тарифных последствий инвестиционного</w:t>
      </w:r>
      <w:r w:rsidRPr="006332C3">
        <w:rPr>
          <w:rFonts w:ascii="Times New Roman" w:hAnsi="Times New Roman" w:cs="Times New Roman"/>
          <w:sz w:val="19"/>
          <w:szCs w:val="19"/>
        </w:rPr>
        <w:br/>
        <w:t>проекта</w:t>
      </w:r>
      <w:bookmarkEnd w:id="4"/>
    </w:p>
    <w:p w:rsidR="008A2E50" w:rsidRPr="006332C3" w:rsidRDefault="00A275E6">
      <w:pPr>
        <w:pStyle w:val="32"/>
        <w:framePr w:wrap="none" w:vAnchor="page" w:hAnchor="page" w:x="1619" w:y="3777"/>
        <w:shd w:val="clear" w:color="auto" w:fill="auto"/>
        <w:spacing w:line="190" w:lineRule="exact"/>
        <w:rPr>
          <w:rFonts w:ascii="Times New Roman" w:hAnsi="Times New Roman" w:cs="Times New Roman"/>
        </w:rPr>
      </w:pPr>
      <w:r w:rsidRPr="006332C3">
        <w:rPr>
          <w:rStyle w:val="33"/>
          <w:rFonts w:ascii="Times New Roman" w:hAnsi="Times New Roman" w:cs="Times New Roman"/>
        </w:rPr>
        <w:t>44</w:t>
      </w:r>
    </w:p>
    <w:p w:rsidR="008A2E50" w:rsidRPr="006332C3" w:rsidRDefault="00A275E6">
      <w:pPr>
        <w:pStyle w:val="32"/>
        <w:framePr w:wrap="none" w:vAnchor="page" w:hAnchor="page" w:x="5958" w:y="3767"/>
        <w:shd w:val="clear" w:color="auto" w:fill="auto"/>
        <w:spacing w:line="190" w:lineRule="exact"/>
        <w:rPr>
          <w:rFonts w:ascii="Times New Roman" w:hAnsi="Times New Roman" w:cs="Times New Roman"/>
        </w:rPr>
      </w:pPr>
      <w:r w:rsidRPr="006332C3">
        <w:rPr>
          <w:rStyle w:val="33"/>
          <w:rFonts w:ascii="Times New Roman" w:hAnsi="Times New Roman" w:cs="Times New Roman"/>
        </w:rPr>
        <w:t>44.1</w:t>
      </w:r>
    </w:p>
    <w:p w:rsidR="008A2E50" w:rsidRPr="006332C3" w:rsidRDefault="00A275E6">
      <w:pPr>
        <w:pStyle w:val="32"/>
        <w:framePr w:wrap="none" w:vAnchor="page" w:hAnchor="page" w:x="11862" w:y="3767"/>
        <w:shd w:val="clear" w:color="auto" w:fill="auto"/>
        <w:spacing w:line="190" w:lineRule="exact"/>
        <w:rPr>
          <w:rFonts w:ascii="Times New Roman" w:hAnsi="Times New Roman" w:cs="Times New Roman"/>
        </w:rPr>
      </w:pPr>
      <w:r w:rsidRPr="006332C3">
        <w:rPr>
          <w:rStyle w:val="33"/>
          <w:rFonts w:ascii="Times New Roman" w:hAnsi="Times New Roman" w:cs="Times New Roman"/>
        </w:rPr>
        <w:t>44.2</w:t>
      </w:r>
    </w:p>
    <w:p w:rsidR="008A2E50" w:rsidRPr="006332C3" w:rsidRDefault="00A275E6">
      <w:pPr>
        <w:pStyle w:val="32"/>
        <w:framePr w:wrap="none" w:vAnchor="page" w:hAnchor="page" w:x="17929" w:y="3767"/>
        <w:shd w:val="clear" w:color="auto" w:fill="auto"/>
        <w:spacing w:line="190" w:lineRule="exact"/>
        <w:rPr>
          <w:rFonts w:ascii="Times New Roman" w:hAnsi="Times New Roman" w:cs="Times New Roman"/>
        </w:rPr>
      </w:pPr>
      <w:r w:rsidRPr="006332C3">
        <w:rPr>
          <w:rStyle w:val="33"/>
          <w:rFonts w:ascii="Times New Roman" w:hAnsi="Times New Roman" w:cs="Times New Roman"/>
        </w:rPr>
        <w:t>44.3</w:t>
      </w:r>
    </w:p>
    <w:p w:rsidR="008A2E50" w:rsidRPr="006332C3" w:rsidRDefault="00A275E6">
      <w:pPr>
        <w:pStyle w:val="24"/>
        <w:framePr w:w="4454" w:h="835" w:hRule="exact" w:wrap="none" w:vAnchor="page" w:hAnchor="page" w:x="2531" w:y="4279"/>
        <w:shd w:val="clear" w:color="auto" w:fill="auto"/>
        <w:rPr>
          <w:rFonts w:ascii="Times New Roman" w:hAnsi="Times New Roman" w:cs="Times New Roman"/>
          <w:sz w:val="19"/>
          <w:szCs w:val="19"/>
        </w:rPr>
      </w:pPr>
      <w:r w:rsidRPr="006332C3">
        <w:rPr>
          <w:rFonts w:ascii="Times New Roman" w:hAnsi="Times New Roman" w:cs="Times New Roman"/>
          <w:sz w:val="19"/>
          <w:szCs w:val="19"/>
        </w:rPr>
        <w:t>Оценка влияния проекта на конечную цену</w:t>
      </w:r>
      <w:r w:rsidRPr="006332C3">
        <w:rPr>
          <w:rFonts w:ascii="Times New Roman" w:hAnsi="Times New Roman" w:cs="Times New Roman"/>
          <w:sz w:val="19"/>
          <w:szCs w:val="19"/>
        </w:rPr>
        <w:br/>
        <w:t>товара (услуги) для потребителя (если</w:t>
      </w:r>
      <w:r w:rsidRPr="006332C3">
        <w:rPr>
          <w:rFonts w:ascii="Times New Roman" w:hAnsi="Times New Roman" w:cs="Times New Roman"/>
          <w:sz w:val="19"/>
          <w:szCs w:val="19"/>
        </w:rPr>
        <w:br/>
        <w:t>применимо)</w:t>
      </w:r>
    </w:p>
    <w:tbl>
      <w:tblPr>
        <w:tblOverlap w:val="never"/>
        <w:tblW w:w="1559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3827"/>
        <w:gridCol w:w="8222"/>
      </w:tblGrid>
      <w:tr w:rsidR="008A2E50" w:rsidRPr="006332C3" w:rsidTr="00067BD1">
        <w:trPr>
          <w:trHeight w:hRule="exact" w:val="5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E50" w:rsidRPr="006332C3" w:rsidRDefault="00A275E6" w:rsidP="00067BD1">
            <w:pPr>
              <w:pStyle w:val="24"/>
              <w:framePr w:w="15101" w:h="1416" w:wrap="none" w:vAnchor="page" w:hAnchor="page" w:x="7789" w:y="4022"/>
              <w:shd w:val="clear" w:color="auto" w:fill="auto"/>
              <w:spacing w:line="190" w:lineRule="exact"/>
              <w:ind w:left="16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0"/>
                <w:rFonts w:ascii="Times New Roman" w:hAnsi="Times New Roman" w:cs="Times New Roman"/>
              </w:rPr>
              <w:t>Наименование цены, регион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E50" w:rsidRPr="006332C3" w:rsidRDefault="00A275E6" w:rsidP="00067BD1">
            <w:pPr>
              <w:pStyle w:val="24"/>
              <w:framePr w:w="15101" w:h="1416" w:wrap="none" w:vAnchor="page" w:hAnchor="page" w:x="7789" w:y="4022"/>
              <w:shd w:val="clear" w:color="auto" w:fill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0"/>
                <w:rFonts w:ascii="Times New Roman" w:hAnsi="Times New Roman" w:cs="Times New Roman"/>
              </w:rPr>
              <w:t>Оценка изменения в результате проекта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E50" w:rsidRPr="006332C3" w:rsidRDefault="00A275E6" w:rsidP="00067BD1">
            <w:pPr>
              <w:pStyle w:val="24"/>
              <w:framePr w:w="15101" w:h="1416" w:wrap="none" w:vAnchor="page" w:hAnchor="page" w:x="7789" w:y="4022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0"/>
                <w:rFonts w:ascii="Times New Roman" w:hAnsi="Times New Roman" w:cs="Times New Roman"/>
              </w:rPr>
              <w:t>Краткая характеристика методологии расчета</w:t>
            </w:r>
          </w:p>
        </w:tc>
      </w:tr>
      <w:tr w:rsidR="008A2E50" w:rsidRPr="006332C3" w:rsidTr="00067BD1">
        <w:trPr>
          <w:trHeight w:hRule="exact" w:val="2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E50" w:rsidRPr="006332C3" w:rsidRDefault="00985F4F" w:rsidP="00067BD1">
            <w:pPr>
              <w:framePr w:w="15101" w:h="1416" w:wrap="none" w:vAnchor="page" w:hAnchor="page" w:x="7789" w:y="4022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Регулируемый тариф для населения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E50" w:rsidRPr="006332C3" w:rsidRDefault="00985F4F" w:rsidP="00067BD1">
            <w:pPr>
              <w:framePr w:w="15101" w:h="1416" w:wrap="none" w:vAnchor="page" w:hAnchor="page" w:x="7789" w:y="4022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Не изменится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E50" w:rsidRPr="006332C3" w:rsidRDefault="008A2E50" w:rsidP="00067BD1">
            <w:pPr>
              <w:framePr w:w="15101" w:h="1416" w:wrap="none" w:vAnchor="page" w:hAnchor="page" w:x="7789" w:y="4022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A2E50" w:rsidRPr="006332C3" w:rsidTr="00067BD1">
        <w:trPr>
          <w:trHeight w:hRule="exact" w:val="2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E50" w:rsidRPr="006332C3" w:rsidRDefault="00985F4F" w:rsidP="00067BD1">
            <w:pPr>
              <w:framePr w:w="15101" w:h="1416" w:wrap="none" w:vAnchor="page" w:hAnchor="page" w:x="7789" w:y="4022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Нерегулируемая цена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E50" w:rsidRPr="006332C3" w:rsidRDefault="00067BD1" w:rsidP="00FA30D7">
            <w:pPr>
              <w:framePr w:w="15101" w:h="1416" w:wrap="none" w:vAnchor="page" w:hAnchor="page" w:x="7789" w:y="4022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Рост </w:t>
            </w:r>
            <w:r w:rsidR="008500E1">
              <w:rPr>
                <w:rFonts w:ascii="Times New Roman" w:hAnsi="Times New Roman" w:cs="Times New Roman"/>
                <w:sz w:val="19"/>
                <w:szCs w:val="19"/>
              </w:rPr>
              <w:t>0,9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E50" w:rsidRPr="006332C3" w:rsidRDefault="00067BD1" w:rsidP="00067BD1">
            <w:pPr>
              <w:framePr w:w="15101" w:h="1416" w:wrap="none" w:vAnchor="page" w:hAnchor="page" w:x="7789" w:y="4022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Рост определён с учётом доли составляющих в  структуре конечной цены (доля СН = 2,36%) </w:t>
            </w:r>
          </w:p>
        </w:tc>
      </w:tr>
      <w:tr w:rsidR="008A2E50" w:rsidRPr="006332C3" w:rsidTr="00067BD1">
        <w:trPr>
          <w:trHeight w:hRule="exact" w:val="3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E50" w:rsidRPr="006332C3" w:rsidRDefault="008A2E50" w:rsidP="00067BD1">
            <w:pPr>
              <w:framePr w:w="15101" w:h="1416" w:wrap="none" w:vAnchor="page" w:hAnchor="page" w:x="7789" w:y="4022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E50" w:rsidRPr="006332C3" w:rsidRDefault="008A2E50" w:rsidP="00067BD1">
            <w:pPr>
              <w:framePr w:w="15101" w:h="1416" w:wrap="none" w:vAnchor="page" w:hAnchor="page" w:x="7789" w:y="4022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50" w:rsidRPr="006332C3" w:rsidRDefault="008A2E50" w:rsidP="00067BD1">
            <w:pPr>
              <w:framePr w:w="15101" w:h="1416" w:wrap="none" w:vAnchor="page" w:hAnchor="page" w:x="7789" w:y="4022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8A2E50" w:rsidRPr="006332C3" w:rsidRDefault="00A275E6">
      <w:pPr>
        <w:pStyle w:val="22"/>
        <w:framePr w:wrap="none" w:vAnchor="page" w:hAnchor="page" w:x="9222" w:y="5670"/>
        <w:shd w:val="clear" w:color="auto" w:fill="000000"/>
        <w:spacing w:line="200" w:lineRule="exact"/>
        <w:rPr>
          <w:rFonts w:ascii="Times New Roman" w:hAnsi="Times New Roman" w:cs="Times New Roman"/>
          <w:sz w:val="19"/>
          <w:szCs w:val="19"/>
        </w:rPr>
      </w:pPr>
      <w:bookmarkStart w:id="5" w:name="bookmark4"/>
      <w:r w:rsidRPr="006332C3">
        <w:rPr>
          <w:rStyle w:val="25"/>
          <w:rFonts w:ascii="Times New Roman" w:hAnsi="Times New Roman" w:cs="Times New Roman"/>
          <w:b/>
          <w:bCs/>
          <w:sz w:val="19"/>
          <w:szCs w:val="19"/>
        </w:rPr>
        <w:t>Сроки реализации проекта и подрядчики по этапам проекта</w:t>
      </w:r>
      <w:bookmarkEnd w:id="5"/>
    </w:p>
    <w:p w:rsidR="008A2E50" w:rsidRPr="006332C3" w:rsidRDefault="00A275E6">
      <w:pPr>
        <w:pStyle w:val="32"/>
        <w:framePr w:wrap="none" w:vAnchor="page" w:hAnchor="page" w:x="1619" w:y="6225"/>
        <w:shd w:val="clear" w:color="auto" w:fill="auto"/>
        <w:spacing w:line="190" w:lineRule="exact"/>
        <w:rPr>
          <w:rFonts w:ascii="Times New Roman" w:hAnsi="Times New Roman" w:cs="Times New Roman"/>
        </w:rPr>
      </w:pPr>
      <w:r w:rsidRPr="006332C3">
        <w:rPr>
          <w:rStyle w:val="33"/>
          <w:rFonts w:ascii="Times New Roman" w:hAnsi="Times New Roman" w:cs="Times New Roman"/>
        </w:rPr>
        <w:t>45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68"/>
        <w:gridCol w:w="6139"/>
        <w:gridCol w:w="3000"/>
        <w:gridCol w:w="3019"/>
      </w:tblGrid>
      <w:tr w:rsidR="008A2E50" w:rsidRPr="006332C3">
        <w:trPr>
          <w:trHeight w:hRule="exact" w:val="662"/>
        </w:trPr>
        <w:tc>
          <w:tcPr>
            <w:tcW w:w="79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E50" w:rsidRPr="006332C3" w:rsidRDefault="00A275E6">
            <w:pPr>
              <w:pStyle w:val="24"/>
              <w:framePr w:w="20126" w:h="3398" w:wrap="none" w:vAnchor="page" w:hAnchor="page" w:x="2219" w:y="6391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0"/>
                <w:rFonts w:ascii="Times New Roman" w:hAnsi="Times New Roman" w:cs="Times New Roman"/>
              </w:rPr>
              <w:t>Этапы проекта</w:t>
            </w:r>
          </w:p>
        </w:tc>
        <w:tc>
          <w:tcPr>
            <w:tcW w:w="61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E50" w:rsidRPr="006332C3" w:rsidRDefault="00A275E6">
            <w:pPr>
              <w:pStyle w:val="24"/>
              <w:framePr w:w="20126" w:h="3398" w:wrap="none" w:vAnchor="page" w:hAnchor="page" w:x="2219" w:y="6391"/>
              <w:shd w:val="clear" w:color="auto" w:fill="auto"/>
              <w:spacing w:after="6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0"/>
                <w:rFonts w:ascii="Times New Roman" w:hAnsi="Times New Roman" w:cs="Times New Roman"/>
              </w:rPr>
              <w:t>Основные подрядчики</w:t>
            </w:r>
          </w:p>
          <w:p w:rsidR="008A2E50" w:rsidRPr="006332C3" w:rsidRDefault="00A275E6">
            <w:pPr>
              <w:pStyle w:val="24"/>
              <w:framePr w:w="20126" w:h="3398" w:wrap="none" w:vAnchor="page" w:hAnchor="page" w:x="2219" w:y="6391"/>
              <w:shd w:val="clear" w:color="auto" w:fill="auto"/>
              <w:spacing w:before="60" w:line="15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75pt"/>
                <w:rFonts w:ascii="Times New Roman" w:hAnsi="Times New Roman" w:cs="Times New Roman"/>
                <w:sz w:val="19"/>
                <w:szCs w:val="19"/>
              </w:rPr>
              <w:t>(если выбраны)</w:t>
            </w:r>
          </w:p>
        </w:tc>
        <w:tc>
          <w:tcPr>
            <w:tcW w:w="6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E50" w:rsidRPr="006332C3" w:rsidRDefault="00A275E6">
            <w:pPr>
              <w:pStyle w:val="24"/>
              <w:framePr w:w="20126" w:h="3398" w:wrap="none" w:vAnchor="page" w:hAnchor="page" w:x="2219" w:y="6391"/>
              <w:shd w:val="clear" w:color="auto" w:fill="auto"/>
              <w:ind w:left="62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0"/>
                <w:rFonts w:ascii="Times New Roman" w:hAnsi="Times New Roman" w:cs="Times New Roman"/>
              </w:rPr>
              <w:t>Срок реализации (квартал, год) - фактические (для реализуемых / реализованных этапов) и плановые</w:t>
            </w:r>
          </w:p>
        </w:tc>
      </w:tr>
      <w:tr w:rsidR="008A2E50" w:rsidRPr="006332C3">
        <w:trPr>
          <w:trHeight w:hRule="exact" w:val="466"/>
        </w:trPr>
        <w:tc>
          <w:tcPr>
            <w:tcW w:w="79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2E50" w:rsidRPr="006332C3" w:rsidRDefault="008A2E50">
            <w:pPr>
              <w:framePr w:w="20126" w:h="3398" w:wrap="none" w:vAnchor="page" w:hAnchor="page" w:x="2219" w:y="639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1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2E50" w:rsidRPr="006332C3" w:rsidRDefault="008A2E50">
            <w:pPr>
              <w:framePr w:w="20126" w:h="3398" w:wrap="none" w:vAnchor="page" w:hAnchor="page" w:x="2219" w:y="639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E50" w:rsidRPr="006332C3" w:rsidRDefault="00A275E6">
            <w:pPr>
              <w:pStyle w:val="24"/>
              <w:framePr w:w="20126" w:h="3398" w:wrap="none" w:vAnchor="page" w:hAnchor="page" w:x="2219" w:y="6391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0"/>
                <w:rFonts w:ascii="Times New Roman" w:hAnsi="Times New Roman" w:cs="Times New Roman"/>
              </w:rPr>
              <w:t>Начало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E50" w:rsidRPr="006332C3" w:rsidRDefault="00A275E6">
            <w:pPr>
              <w:pStyle w:val="24"/>
              <w:framePr w:w="20126" w:h="3398" w:wrap="none" w:vAnchor="page" w:hAnchor="page" w:x="2219" w:y="6391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0"/>
                <w:rFonts w:ascii="Times New Roman" w:hAnsi="Times New Roman" w:cs="Times New Roman"/>
              </w:rPr>
              <w:t>Окончание</w:t>
            </w:r>
          </w:p>
        </w:tc>
      </w:tr>
      <w:tr w:rsidR="008A2E50" w:rsidRPr="006332C3">
        <w:trPr>
          <w:trHeight w:hRule="exact" w:val="240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E50" w:rsidRPr="006332C3" w:rsidRDefault="00067BD1">
            <w:pPr>
              <w:pStyle w:val="24"/>
              <w:framePr w:w="20126" w:h="3398" w:wrap="none" w:vAnchor="page" w:hAnchor="page" w:x="2219" w:y="6391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Style w:val="295pt0"/>
                <w:rFonts w:ascii="Times New Roman" w:hAnsi="Times New Roman" w:cs="Times New Roman"/>
              </w:rPr>
              <w:t xml:space="preserve">Приобретение оборудования и лицензий 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E50" w:rsidRPr="006332C3" w:rsidRDefault="00067BD1">
            <w:pPr>
              <w:framePr w:w="20126" w:h="3398" w:wrap="none" w:vAnchor="page" w:hAnchor="page" w:x="2219" w:y="6391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ООО «Группа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Борлас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E50" w:rsidRPr="006332C3" w:rsidRDefault="00067BD1">
            <w:pPr>
              <w:framePr w:w="20126" w:h="3398" w:wrap="none" w:vAnchor="page" w:hAnchor="page" w:x="2219" w:y="6391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2017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E50" w:rsidRPr="006332C3" w:rsidRDefault="00067BD1">
            <w:pPr>
              <w:framePr w:w="20126" w:h="3398" w:wrap="none" w:vAnchor="page" w:hAnchor="page" w:x="2219" w:y="6391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2017</w:t>
            </w:r>
          </w:p>
        </w:tc>
      </w:tr>
      <w:tr w:rsidR="008A2E50" w:rsidRPr="006332C3">
        <w:trPr>
          <w:trHeight w:hRule="exact" w:val="576"/>
        </w:trPr>
        <w:tc>
          <w:tcPr>
            <w:tcW w:w="1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2E50" w:rsidRPr="006332C3" w:rsidRDefault="00A275E6">
            <w:pPr>
              <w:pStyle w:val="24"/>
              <w:framePr w:w="20126" w:h="3398" w:wrap="none" w:vAnchor="page" w:hAnchor="page" w:x="2219" w:y="6391"/>
              <w:shd w:val="clear" w:color="auto" w:fill="auto"/>
              <w:spacing w:line="190" w:lineRule="exact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332C3">
              <w:rPr>
                <w:rStyle w:val="295pt0"/>
                <w:rFonts w:ascii="Times New Roman" w:hAnsi="Times New Roman" w:cs="Times New Roman"/>
              </w:rPr>
              <w:t>Справочно</w:t>
            </w:r>
            <w:proofErr w:type="spellEnd"/>
            <w:r w:rsidRPr="006332C3">
              <w:rPr>
                <w:rStyle w:val="295pt0"/>
                <w:rFonts w:ascii="Times New Roman" w:hAnsi="Times New Roman" w:cs="Times New Roman"/>
              </w:rPr>
              <w:t>: даты начала и окончания более крупного проекта / программы, частью которого является данный проект (если применимо)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E50" w:rsidRPr="006332C3" w:rsidRDefault="00067BD1" w:rsidP="0093664A">
            <w:pPr>
              <w:framePr w:w="20126" w:h="3398" w:wrap="none" w:vAnchor="page" w:hAnchor="page" w:x="2219" w:y="6391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</w:t>
            </w:r>
            <w:r w:rsidR="0093664A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50" w:rsidRPr="006332C3" w:rsidRDefault="00067BD1">
            <w:pPr>
              <w:framePr w:w="20126" w:h="3398" w:wrap="none" w:vAnchor="page" w:hAnchor="page" w:x="2219" w:y="6391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2019</w:t>
            </w:r>
          </w:p>
        </w:tc>
      </w:tr>
    </w:tbl>
    <w:p w:rsidR="008A2E50" w:rsidRPr="006332C3" w:rsidRDefault="00A275E6">
      <w:pPr>
        <w:pStyle w:val="22"/>
        <w:framePr w:wrap="none" w:vAnchor="page" w:hAnchor="page" w:x="8963" w:y="10264"/>
        <w:shd w:val="clear" w:color="auto" w:fill="000000"/>
        <w:spacing w:line="200" w:lineRule="exact"/>
        <w:rPr>
          <w:rFonts w:ascii="Times New Roman" w:hAnsi="Times New Roman" w:cs="Times New Roman"/>
          <w:sz w:val="19"/>
          <w:szCs w:val="19"/>
        </w:rPr>
      </w:pPr>
      <w:bookmarkStart w:id="6" w:name="bookmark5"/>
      <w:r w:rsidRPr="006332C3">
        <w:rPr>
          <w:rStyle w:val="25"/>
          <w:rFonts w:ascii="Times New Roman" w:hAnsi="Times New Roman" w:cs="Times New Roman"/>
          <w:b/>
          <w:bCs/>
          <w:sz w:val="19"/>
          <w:szCs w:val="19"/>
        </w:rPr>
        <w:t>Детализация оценки стоимости проекта по объектам инвестиций</w:t>
      </w:r>
      <w:bookmarkEnd w:id="6"/>
    </w:p>
    <w:p w:rsidR="008A2E50" w:rsidRPr="006332C3" w:rsidRDefault="00A275E6">
      <w:pPr>
        <w:pStyle w:val="32"/>
        <w:framePr w:wrap="none" w:vAnchor="page" w:hAnchor="page" w:x="1619" w:y="10833"/>
        <w:shd w:val="clear" w:color="auto" w:fill="auto"/>
        <w:spacing w:line="190" w:lineRule="exact"/>
        <w:rPr>
          <w:rFonts w:ascii="Times New Roman" w:hAnsi="Times New Roman" w:cs="Times New Roman"/>
        </w:rPr>
      </w:pPr>
      <w:r w:rsidRPr="006332C3">
        <w:rPr>
          <w:rStyle w:val="33"/>
          <w:rFonts w:ascii="Times New Roman" w:hAnsi="Times New Roman" w:cs="Times New Roman"/>
        </w:rPr>
        <w:t>46</w:t>
      </w:r>
    </w:p>
    <w:p w:rsidR="008A2E50" w:rsidRPr="006332C3" w:rsidRDefault="00A275E6">
      <w:pPr>
        <w:pStyle w:val="40"/>
        <w:framePr w:wrap="none" w:vAnchor="page" w:hAnchor="page" w:x="4489" w:y="10833"/>
        <w:shd w:val="clear" w:color="auto" w:fill="auto"/>
        <w:spacing w:line="190" w:lineRule="exact"/>
        <w:rPr>
          <w:rFonts w:ascii="Times New Roman" w:hAnsi="Times New Roman" w:cs="Times New Roman"/>
        </w:rPr>
      </w:pPr>
      <w:r w:rsidRPr="006332C3">
        <w:rPr>
          <w:rStyle w:val="41"/>
          <w:rFonts w:ascii="Times New Roman" w:hAnsi="Times New Roman" w:cs="Times New Roman"/>
        </w:rPr>
        <w:t>46.1</w:t>
      </w:r>
    </w:p>
    <w:p w:rsidR="008A2E50" w:rsidRPr="006332C3" w:rsidRDefault="00A275E6">
      <w:pPr>
        <w:pStyle w:val="40"/>
        <w:framePr w:wrap="none" w:vAnchor="page" w:hAnchor="page" w:x="8463" w:y="10833"/>
        <w:shd w:val="clear" w:color="auto" w:fill="auto"/>
        <w:spacing w:line="190" w:lineRule="exact"/>
        <w:rPr>
          <w:rFonts w:ascii="Times New Roman" w:hAnsi="Times New Roman" w:cs="Times New Roman"/>
        </w:rPr>
      </w:pPr>
      <w:r w:rsidRPr="006332C3">
        <w:rPr>
          <w:rStyle w:val="41"/>
          <w:rFonts w:ascii="Times New Roman" w:hAnsi="Times New Roman" w:cs="Times New Roman"/>
        </w:rPr>
        <w:t>46.2</w:t>
      </w:r>
    </w:p>
    <w:p w:rsidR="008A2E50" w:rsidRPr="006332C3" w:rsidRDefault="00A275E6">
      <w:pPr>
        <w:pStyle w:val="40"/>
        <w:framePr w:wrap="none" w:vAnchor="page" w:hAnchor="page" w:x="11257" w:y="10833"/>
        <w:shd w:val="clear" w:color="auto" w:fill="auto"/>
        <w:spacing w:line="190" w:lineRule="exact"/>
        <w:rPr>
          <w:rFonts w:ascii="Times New Roman" w:hAnsi="Times New Roman" w:cs="Times New Roman"/>
        </w:rPr>
      </w:pPr>
      <w:r w:rsidRPr="006332C3">
        <w:rPr>
          <w:rStyle w:val="41"/>
          <w:rFonts w:ascii="Times New Roman" w:hAnsi="Times New Roman" w:cs="Times New Roman"/>
        </w:rPr>
        <w:t>46.3</w:t>
      </w:r>
    </w:p>
    <w:p w:rsidR="008A2E50" w:rsidRPr="006332C3" w:rsidRDefault="00A275E6">
      <w:pPr>
        <w:pStyle w:val="40"/>
        <w:framePr w:wrap="none" w:vAnchor="page" w:hAnchor="page" w:x="14319" w:y="10833"/>
        <w:shd w:val="clear" w:color="auto" w:fill="auto"/>
        <w:spacing w:line="190" w:lineRule="exact"/>
        <w:rPr>
          <w:rFonts w:ascii="Times New Roman" w:hAnsi="Times New Roman" w:cs="Times New Roman"/>
        </w:rPr>
      </w:pPr>
      <w:r w:rsidRPr="006332C3">
        <w:rPr>
          <w:rStyle w:val="41"/>
          <w:rFonts w:ascii="Times New Roman" w:hAnsi="Times New Roman" w:cs="Times New Roman"/>
        </w:rPr>
        <w:t>46.4</w:t>
      </w:r>
    </w:p>
    <w:p w:rsidR="008A2E50" w:rsidRPr="006332C3" w:rsidRDefault="00A275E6">
      <w:pPr>
        <w:pStyle w:val="40"/>
        <w:framePr w:wrap="none" w:vAnchor="page" w:hAnchor="page" w:x="17564" w:y="10838"/>
        <w:shd w:val="clear" w:color="auto" w:fill="auto"/>
        <w:spacing w:line="190" w:lineRule="exact"/>
        <w:rPr>
          <w:rFonts w:ascii="Times New Roman" w:hAnsi="Times New Roman" w:cs="Times New Roman"/>
        </w:rPr>
      </w:pPr>
      <w:r w:rsidRPr="006332C3">
        <w:rPr>
          <w:rStyle w:val="41"/>
          <w:rFonts w:ascii="Times New Roman" w:hAnsi="Times New Roman" w:cs="Times New Roman"/>
        </w:rPr>
        <w:t>46.5</w:t>
      </w:r>
    </w:p>
    <w:p w:rsidR="008A2E50" w:rsidRPr="006332C3" w:rsidRDefault="00A275E6">
      <w:pPr>
        <w:pStyle w:val="40"/>
        <w:framePr w:wrap="none" w:vAnchor="page" w:hAnchor="page" w:x="20569" w:y="10833"/>
        <w:shd w:val="clear" w:color="auto" w:fill="auto"/>
        <w:spacing w:line="190" w:lineRule="exact"/>
        <w:rPr>
          <w:rFonts w:ascii="Times New Roman" w:hAnsi="Times New Roman" w:cs="Times New Roman"/>
        </w:rPr>
      </w:pPr>
      <w:r w:rsidRPr="006332C3">
        <w:rPr>
          <w:rStyle w:val="41"/>
          <w:rFonts w:ascii="Times New Roman" w:hAnsi="Times New Roman" w:cs="Times New Roman"/>
        </w:rPr>
        <w:t>46.6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0"/>
        <w:gridCol w:w="2918"/>
        <w:gridCol w:w="2650"/>
        <w:gridCol w:w="3490"/>
        <w:gridCol w:w="3000"/>
        <w:gridCol w:w="3019"/>
      </w:tblGrid>
      <w:tr w:rsidR="008A2E50" w:rsidRPr="006332C3">
        <w:trPr>
          <w:trHeight w:hRule="exact" w:val="1051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E50" w:rsidRPr="006332C3" w:rsidRDefault="00A275E6">
            <w:pPr>
              <w:pStyle w:val="24"/>
              <w:framePr w:w="20126" w:h="2750" w:wrap="none" w:vAnchor="page" w:hAnchor="page" w:x="2219" w:y="11062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0"/>
                <w:rFonts w:ascii="Times New Roman" w:hAnsi="Times New Roman" w:cs="Times New Roman"/>
              </w:rPr>
              <w:t>Объект инвестиций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E50" w:rsidRPr="006332C3" w:rsidRDefault="00A275E6">
            <w:pPr>
              <w:pStyle w:val="24"/>
              <w:framePr w:w="20126" w:h="2750" w:wrap="none" w:vAnchor="page" w:hAnchor="page" w:x="2219" w:y="11062"/>
              <w:shd w:val="clear" w:color="auto" w:fill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0"/>
                <w:rFonts w:ascii="Times New Roman" w:hAnsi="Times New Roman" w:cs="Times New Roman"/>
              </w:rPr>
              <w:t>Плановые физические/ технические показатели объекта инвестиций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E50" w:rsidRPr="006332C3" w:rsidRDefault="00A275E6">
            <w:pPr>
              <w:pStyle w:val="24"/>
              <w:framePr w:w="20126" w:h="2750" w:wrap="none" w:vAnchor="page" w:hAnchor="page" w:x="2219" w:y="11062"/>
              <w:shd w:val="clear" w:color="auto" w:fill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0"/>
                <w:rFonts w:ascii="Times New Roman" w:hAnsi="Times New Roman" w:cs="Times New Roman"/>
              </w:rPr>
              <w:t>Плановая</w:t>
            </w:r>
          </w:p>
          <w:p w:rsidR="008A2E50" w:rsidRPr="006332C3" w:rsidRDefault="00A275E6">
            <w:pPr>
              <w:pStyle w:val="24"/>
              <w:framePr w:w="20126" w:h="2750" w:wrap="none" w:vAnchor="page" w:hAnchor="page" w:x="2219" w:y="11062"/>
              <w:shd w:val="clear" w:color="auto" w:fill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0"/>
                <w:rFonts w:ascii="Times New Roman" w:hAnsi="Times New Roman" w:cs="Times New Roman"/>
              </w:rPr>
              <w:t>продолжительность полезного использования объекта, лет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E50" w:rsidRPr="006332C3" w:rsidRDefault="00A275E6">
            <w:pPr>
              <w:pStyle w:val="24"/>
              <w:framePr w:w="20126" w:h="2750" w:wrap="none" w:vAnchor="page" w:hAnchor="page" w:x="2219" w:y="11062"/>
              <w:shd w:val="clear" w:color="auto" w:fill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0"/>
                <w:rFonts w:ascii="Times New Roman" w:hAnsi="Times New Roman" w:cs="Times New Roman"/>
              </w:rPr>
              <w:t>Текущая оценка полной стоимости (сметная стоимость без НДС), млн. руб.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E50" w:rsidRPr="006332C3" w:rsidRDefault="00A275E6">
            <w:pPr>
              <w:pStyle w:val="24"/>
              <w:framePr w:w="20126" w:h="2750" w:wrap="none" w:vAnchor="page" w:hAnchor="page" w:x="2219" w:y="11062"/>
              <w:shd w:val="clear" w:color="auto" w:fill="auto"/>
              <w:spacing w:line="254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0"/>
                <w:rFonts w:ascii="Times New Roman" w:hAnsi="Times New Roman" w:cs="Times New Roman"/>
              </w:rPr>
              <w:t>Текущая оценка полной стоимости (в постоянных ценах текущего года без НДС), млн. руб.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E50" w:rsidRPr="006332C3" w:rsidRDefault="00A275E6">
            <w:pPr>
              <w:pStyle w:val="24"/>
              <w:framePr w:w="20126" w:h="2750" w:wrap="none" w:vAnchor="page" w:hAnchor="page" w:x="2219" w:y="11062"/>
              <w:shd w:val="clear" w:color="auto" w:fill="auto"/>
              <w:spacing w:line="254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332C3">
              <w:rPr>
                <w:rStyle w:val="295pt0"/>
                <w:rFonts w:ascii="Times New Roman" w:hAnsi="Times New Roman" w:cs="Times New Roman"/>
              </w:rPr>
              <w:t xml:space="preserve">Комментарий, в </w:t>
            </w:r>
            <w:proofErr w:type="spellStart"/>
            <w:r w:rsidRPr="006332C3">
              <w:rPr>
                <w:rStyle w:val="295pt0"/>
                <w:rFonts w:ascii="Times New Roman" w:hAnsi="Times New Roman" w:cs="Times New Roman"/>
              </w:rPr>
              <w:t>т.ч</w:t>
            </w:r>
            <w:proofErr w:type="spellEnd"/>
            <w:r w:rsidRPr="006332C3">
              <w:rPr>
                <w:rStyle w:val="295pt0"/>
                <w:rFonts w:ascii="Times New Roman" w:hAnsi="Times New Roman" w:cs="Times New Roman"/>
              </w:rPr>
              <w:t>. гиперссылка на источник расчета стоимости (если применимо)</w:t>
            </w:r>
          </w:p>
        </w:tc>
      </w:tr>
      <w:tr w:rsidR="00EA77FC" w:rsidRPr="006332C3">
        <w:trPr>
          <w:trHeight w:hRule="exact" w:val="283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7FC" w:rsidRPr="00545354" w:rsidRDefault="00EA77FC" w:rsidP="00EA77FC">
            <w:pPr>
              <w:pStyle w:val="24"/>
              <w:framePr w:w="20126" w:h="2750" w:wrap="none" w:vAnchor="page" w:hAnchor="page" w:x="2219" w:y="11062"/>
              <w:shd w:val="clear" w:color="auto" w:fill="auto"/>
              <w:spacing w:line="200" w:lineRule="exact"/>
              <w:jc w:val="both"/>
              <w:rPr>
                <w:rStyle w:val="295pt0"/>
                <w:rFonts w:ascii="Times New Roman" w:hAnsi="Times New Roman" w:cs="Times New Roman"/>
                <w:lang w:val="en-US"/>
              </w:rPr>
            </w:pPr>
            <w:proofErr w:type="spellStart"/>
            <w:r w:rsidRPr="00545354">
              <w:rPr>
                <w:rStyle w:val="295pt0"/>
                <w:rFonts w:ascii="Times New Roman" w:hAnsi="Times New Roman" w:cs="Times New Roman"/>
                <w:lang w:val="en-US"/>
              </w:rPr>
              <w:t>Exadata</w:t>
            </w:r>
            <w:proofErr w:type="spellEnd"/>
            <w:r w:rsidRPr="00545354">
              <w:rPr>
                <w:rStyle w:val="295pt0"/>
                <w:rFonts w:ascii="Times New Roman" w:hAnsi="Times New Roman" w:cs="Times New Roman"/>
                <w:lang w:val="en-US"/>
              </w:rPr>
              <w:t xml:space="preserve"> Database Machine </w:t>
            </w:r>
            <w:r w:rsidRPr="00545354">
              <w:rPr>
                <w:rStyle w:val="295pt0"/>
                <w:rFonts w:ascii="Times New Roman" w:hAnsi="Times New Roman" w:cs="Times New Roman"/>
              </w:rPr>
              <w:t>Х</w:t>
            </w:r>
            <w:r w:rsidRPr="00545354">
              <w:rPr>
                <w:rStyle w:val="295pt0"/>
                <w:rFonts w:ascii="Times New Roman" w:hAnsi="Times New Roman" w:cs="Times New Roman"/>
                <w:lang w:val="en-US"/>
              </w:rPr>
              <w:t>5-2: model family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7FC" w:rsidRPr="00545354" w:rsidRDefault="00EA77FC" w:rsidP="00EA77FC">
            <w:pPr>
              <w:framePr w:w="20126" w:h="2750" w:wrap="none" w:vAnchor="page" w:hAnchor="page" w:x="2219" w:y="11062"/>
              <w:rPr>
                <w:rFonts w:ascii="Times New Roman" w:hAnsi="Times New Roman" w:cs="Times New Roman"/>
                <w:sz w:val="19"/>
                <w:szCs w:val="19"/>
              </w:rPr>
            </w:pPr>
            <w:r w:rsidRPr="00545354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7FC" w:rsidRPr="006332C3" w:rsidRDefault="00EA77FC" w:rsidP="00EA77FC">
            <w:pPr>
              <w:framePr w:w="20126" w:h="2750" w:wrap="none" w:vAnchor="page" w:hAnchor="page" w:x="2219" w:y="11062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7FC" w:rsidRPr="00EA77FC" w:rsidRDefault="00EA77FC" w:rsidP="00EA77FC">
            <w:pPr>
              <w:framePr w:w="20126" w:h="2750" w:wrap="none" w:vAnchor="page" w:hAnchor="page" w:x="2219" w:y="11062"/>
              <w:rPr>
                <w:rFonts w:ascii="Times New Roman" w:hAnsi="Times New Roman" w:cs="Times New Roman"/>
                <w:sz w:val="19"/>
                <w:szCs w:val="19"/>
              </w:rPr>
            </w:pPr>
            <w:r w:rsidRPr="00EA77FC">
              <w:rPr>
                <w:rFonts w:ascii="Times New Roman" w:hAnsi="Times New Roman" w:cs="Times New Roman"/>
                <w:sz w:val="19"/>
                <w:szCs w:val="19"/>
              </w:rPr>
              <w:t>55,1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7FC" w:rsidRPr="006332C3" w:rsidRDefault="00EA77FC" w:rsidP="00EA77FC">
            <w:pPr>
              <w:framePr w:w="20126" w:h="2750" w:wrap="none" w:vAnchor="page" w:hAnchor="page" w:x="2219" w:y="11062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7FC" w:rsidRPr="006332C3" w:rsidRDefault="00EA77FC" w:rsidP="00EA77FC">
            <w:pPr>
              <w:framePr w:w="20126" w:h="2750" w:wrap="none" w:vAnchor="page" w:hAnchor="page" w:x="2219" w:y="11062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A77FC" w:rsidRPr="006332C3" w:rsidTr="00551177">
        <w:trPr>
          <w:trHeight w:hRule="exact" w:val="240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7FC" w:rsidRPr="00545354" w:rsidRDefault="00EA77FC" w:rsidP="00EA77FC">
            <w:pPr>
              <w:pStyle w:val="24"/>
              <w:framePr w:w="20126" w:h="2750" w:wrap="none" w:vAnchor="page" w:hAnchor="page" w:x="2219" w:y="11062"/>
              <w:shd w:val="clear" w:color="auto" w:fill="auto"/>
              <w:spacing w:line="200" w:lineRule="exact"/>
              <w:jc w:val="both"/>
              <w:rPr>
                <w:rStyle w:val="295pt0"/>
                <w:rFonts w:ascii="Times New Roman" w:hAnsi="Times New Roman" w:cs="Times New Roman"/>
                <w:lang w:val="en-US"/>
              </w:rPr>
            </w:pPr>
            <w:r w:rsidRPr="00545354">
              <w:rPr>
                <w:rStyle w:val="295pt0"/>
                <w:rFonts w:ascii="Times New Roman" w:hAnsi="Times New Roman" w:cs="Times New Roman"/>
                <w:lang w:val="en-US"/>
              </w:rPr>
              <w:t>Dual rate transceiver: SFP+ SR. Support 1 Gb/sec and 10 Gb/sec dual rate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7FC" w:rsidRPr="00545354" w:rsidRDefault="00EA77FC" w:rsidP="00EA77FC">
            <w:pPr>
              <w:framePr w:w="20126" w:h="2750" w:wrap="none" w:vAnchor="page" w:hAnchor="page" w:x="2219" w:y="11062"/>
              <w:rPr>
                <w:rFonts w:ascii="Times New Roman" w:hAnsi="Times New Roman" w:cs="Times New Roman"/>
                <w:sz w:val="19"/>
                <w:szCs w:val="19"/>
              </w:rPr>
            </w:pPr>
            <w:r w:rsidRPr="00545354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7FC" w:rsidRPr="006332C3" w:rsidRDefault="00EA77FC" w:rsidP="00EA77FC">
            <w:pPr>
              <w:framePr w:w="20126" w:h="2750" w:wrap="none" w:vAnchor="page" w:hAnchor="page" w:x="2219" w:y="11062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7FC" w:rsidRPr="00EA77FC" w:rsidRDefault="00EA77FC" w:rsidP="00EA77FC">
            <w:pPr>
              <w:framePr w:w="20126" w:h="2750" w:wrap="none" w:vAnchor="page" w:hAnchor="page" w:x="2219" w:y="11062"/>
              <w:rPr>
                <w:rFonts w:ascii="Times New Roman" w:hAnsi="Times New Roman" w:cs="Times New Roman"/>
                <w:sz w:val="19"/>
                <w:szCs w:val="19"/>
              </w:rPr>
            </w:pPr>
            <w:r w:rsidRPr="00EA77FC">
              <w:rPr>
                <w:rFonts w:ascii="Times New Roman" w:hAnsi="Times New Roman" w:cs="Times New Roman"/>
                <w:sz w:val="19"/>
                <w:szCs w:val="19"/>
              </w:rPr>
              <w:t>0,2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7FC" w:rsidRPr="006332C3" w:rsidRDefault="00EA77FC" w:rsidP="00EA77FC">
            <w:pPr>
              <w:framePr w:w="20126" w:h="2750" w:wrap="none" w:vAnchor="page" w:hAnchor="page" w:x="2219" w:y="11062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7FC" w:rsidRPr="006332C3" w:rsidRDefault="00EA77FC" w:rsidP="00EA77FC">
            <w:pPr>
              <w:framePr w:w="20126" w:h="2750" w:wrap="none" w:vAnchor="page" w:hAnchor="page" w:x="2219" w:y="11062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A77FC" w:rsidRPr="006332C3">
        <w:trPr>
          <w:trHeight w:hRule="exact" w:val="240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7FC" w:rsidRPr="00545354" w:rsidRDefault="00EA77FC" w:rsidP="00EA77FC">
            <w:pPr>
              <w:pStyle w:val="24"/>
              <w:framePr w:w="20126" w:h="2750" w:wrap="none" w:vAnchor="page" w:hAnchor="page" w:x="2219" w:y="11062"/>
              <w:shd w:val="clear" w:color="auto" w:fill="auto"/>
              <w:spacing w:line="200" w:lineRule="exact"/>
              <w:jc w:val="both"/>
              <w:rPr>
                <w:rStyle w:val="295pt0"/>
                <w:rFonts w:ascii="Times New Roman" w:hAnsi="Times New Roman" w:cs="Times New Roman"/>
                <w:lang w:val="en-US"/>
              </w:rPr>
            </w:pPr>
            <w:r w:rsidRPr="00545354">
              <w:rPr>
                <w:rStyle w:val="295pt0"/>
                <w:rFonts w:ascii="Times New Roman" w:hAnsi="Times New Roman" w:cs="Times New Roman"/>
                <w:lang w:val="en-US"/>
              </w:rPr>
              <w:t>Oracle Standard Software Installation &amp; Configuration for Systems Service: Base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7FC" w:rsidRPr="00545354" w:rsidRDefault="00EA77FC" w:rsidP="00EA77FC">
            <w:pPr>
              <w:framePr w:w="20126" w:h="2750" w:wrap="none" w:vAnchor="page" w:hAnchor="page" w:x="2219" w:y="11062"/>
              <w:rPr>
                <w:rFonts w:ascii="Times New Roman" w:hAnsi="Times New Roman" w:cs="Times New Roman"/>
                <w:sz w:val="19"/>
                <w:szCs w:val="19"/>
              </w:rPr>
            </w:pPr>
            <w:r w:rsidRPr="00545354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7FC" w:rsidRPr="006332C3" w:rsidRDefault="00EA77FC" w:rsidP="00EA77FC">
            <w:pPr>
              <w:framePr w:w="20126" w:h="2750" w:wrap="none" w:vAnchor="page" w:hAnchor="page" w:x="2219" w:y="11062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7FC" w:rsidRPr="00EA77FC" w:rsidRDefault="00EA77FC" w:rsidP="00EA77FC">
            <w:pPr>
              <w:framePr w:w="20126" w:h="2750" w:wrap="none" w:vAnchor="page" w:hAnchor="page" w:x="2219" w:y="11062"/>
              <w:rPr>
                <w:rFonts w:ascii="Times New Roman" w:hAnsi="Times New Roman" w:cs="Times New Roman"/>
                <w:sz w:val="19"/>
                <w:szCs w:val="19"/>
              </w:rPr>
            </w:pPr>
            <w:r w:rsidRPr="00EA77FC">
              <w:rPr>
                <w:rFonts w:ascii="Times New Roman" w:hAnsi="Times New Roman" w:cs="Times New Roman"/>
                <w:sz w:val="19"/>
                <w:szCs w:val="19"/>
              </w:rPr>
              <w:t>0,1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7FC" w:rsidRPr="006332C3" w:rsidRDefault="00EA77FC" w:rsidP="00EA77FC">
            <w:pPr>
              <w:framePr w:w="20126" w:h="2750" w:wrap="none" w:vAnchor="page" w:hAnchor="page" w:x="2219" w:y="11062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7FC" w:rsidRPr="006332C3" w:rsidRDefault="00EA77FC" w:rsidP="00EA77FC">
            <w:pPr>
              <w:framePr w:w="20126" w:h="2750" w:wrap="none" w:vAnchor="page" w:hAnchor="page" w:x="2219" w:y="11062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A77FC" w:rsidRPr="00545354" w:rsidTr="00545354">
        <w:trPr>
          <w:trHeight w:hRule="exact" w:val="316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7FC" w:rsidRPr="00545354" w:rsidRDefault="00EA77FC" w:rsidP="00EA77FC">
            <w:pPr>
              <w:pStyle w:val="24"/>
              <w:framePr w:w="20126" w:h="2750" w:wrap="none" w:vAnchor="page" w:hAnchor="page" w:x="2219" w:y="11062"/>
              <w:shd w:val="clear" w:color="auto" w:fill="auto"/>
              <w:spacing w:line="200" w:lineRule="exact"/>
              <w:jc w:val="both"/>
              <w:rPr>
                <w:rStyle w:val="295pt0"/>
                <w:rFonts w:ascii="Times New Roman" w:hAnsi="Times New Roman" w:cs="Times New Roman"/>
                <w:lang w:val="en-US"/>
              </w:rPr>
            </w:pPr>
            <w:proofErr w:type="spellStart"/>
            <w:r w:rsidRPr="00545354">
              <w:rPr>
                <w:rStyle w:val="295pt0"/>
                <w:rFonts w:ascii="Times New Roman" w:hAnsi="Times New Roman" w:cs="Times New Roman"/>
                <w:lang w:val="en-US"/>
              </w:rPr>
              <w:t>Exalogic</w:t>
            </w:r>
            <w:proofErr w:type="spellEnd"/>
            <w:r w:rsidRPr="00545354">
              <w:rPr>
                <w:rStyle w:val="295pt0"/>
                <w:rFonts w:ascii="Times New Roman" w:hAnsi="Times New Roman" w:cs="Times New Roman"/>
                <w:lang w:val="en-US"/>
              </w:rPr>
              <w:t xml:space="preserve"> Elastic Cloud X52: model family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7FC" w:rsidRPr="00545354" w:rsidRDefault="00EA77FC" w:rsidP="00EA77FC">
            <w:pPr>
              <w:framePr w:w="20126" w:h="2750" w:wrap="none" w:vAnchor="page" w:hAnchor="page" w:x="2219" w:y="11062"/>
              <w:rPr>
                <w:rFonts w:ascii="Times New Roman" w:hAnsi="Times New Roman" w:cs="Times New Roman"/>
                <w:sz w:val="19"/>
                <w:szCs w:val="19"/>
              </w:rPr>
            </w:pPr>
            <w:r w:rsidRPr="00545354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7FC" w:rsidRPr="00545354" w:rsidRDefault="00EA77FC" w:rsidP="00EA77FC">
            <w:pPr>
              <w:framePr w:w="20126" w:h="2750" w:wrap="none" w:vAnchor="page" w:hAnchor="page" w:x="2219" w:y="11062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7FC" w:rsidRPr="00EA77FC" w:rsidRDefault="00EA77FC" w:rsidP="00EA77FC">
            <w:pPr>
              <w:framePr w:w="20126" w:h="2750" w:wrap="none" w:vAnchor="page" w:hAnchor="page" w:x="2219" w:y="11062"/>
              <w:rPr>
                <w:rFonts w:ascii="Times New Roman" w:hAnsi="Times New Roman" w:cs="Times New Roman"/>
                <w:sz w:val="19"/>
                <w:szCs w:val="19"/>
              </w:rPr>
            </w:pPr>
            <w:r w:rsidRPr="00EA77FC">
              <w:rPr>
                <w:rFonts w:ascii="Times New Roman" w:hAnsi="Times New Roman" w:cs="Times New Roman"/>
                <w:sz w:val="19"/>
                <w:szCs w:val="19"/>
              </w:rPr>
              <w:t>33,5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7FC" w:rsidRPr="00545354" w:rsidRDefault="00EA77FC" w:rsidP="00EA77FC">
            <w:pPr>
              <w:framePr w:w="20126" w:h="2750" w:wrap="none" w:vAnchor="page" w:hAnchor="page" w:x="2219" w:y="11062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7FC" w:rsidRPr="00545354" w:rsidRDefault="00EA77FC" w:rsidP="00EA77FC">
            <w:pPr>
              <w:framePr w:w="20126" w:h="2750" w:wrap="none" w:vAnchor="page" w:hAnchor="page" w:x="2219" w:y="11062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EA77FC" w:rsidRPr="00545354" w:rsidTr="00551177">
        <w:trPr>
          <w:trHeight w:hRule="exact" w:val="317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77FC" w:rsidRPr="00545354" w:rsidRDefault="00EA77FC" w:rsidP="00EA77FC">
            <w:pPr>
              <w:pStyle w:val="24"/>
              <w:framePr w:w="20126" w:h="2750" w:wrap="none" w:vAnchor="page" w:hAnchor="page" w:x="2219" w:y="11062"/>
              <w:shd w:val="clear" w:color="auto" w:fill="auto"/>
              <w:spacing w:line="200" w:lineRule="exact"/>
              <w:jc w:val="both"/>
              <w:rPr>
                <w:rStyle w:val="295pt0"/>
                <w:rFonts w:ascii="Times New Roman" w:hAnsi="Times New Roman" w:cs="Times New Roman"/>
                <w:lang w:val="en-US"/>
              </w:rPr>
            </w:pPr>
            <w:proofErr w:type="spellStart"/>
            <w:r w:rsidRPr="00545354">
              <w:rPr>
                <w:rStyle w:val="295pt0"/>
                <w:rFonts w:ascii="Times New Roman" w:hAnsi="Times New Roman" w:cs="Times New Roman"/>
                <w:lang w:val="en-US"/>
              </w:rPr>
              <w:t>Exadata</w:t>
            </w:r>
            <w:proofErr w:type="spellEnd"/>
            <w:r w:rsidRPr="00545354">
              <w:rPr>
                <w:rStyle w:val="295pt0"/>
                <w:rFonts w:ascii="Times New Roman" w:hAnsi="Times New Roman" w:cs="Times New Roman"/>
                <w:lang w:val="en-US"/>
              </w:rPr>
              <w:t xml:space="preserve"> Database Machine Expansion Switch Kit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7FC" w:rsidRPr="00545354" w:rsidRDefault="00EA77FC" w:rsidP="00EA77FC">
            <w:pPr>
              <w:framePr w:w="20126" w:h="2750" w:wrap="none" w:vAnchor="page" w:hAnchor="page" w:x="2219" w:y="11062"/>
              <w:rPr>
                <w:rFonts w:ascii="Times New Roman" w:hAnsi="Times New Roman" w:cs="Times New Roman"/>
                <w:sz w:val="19"/>
                <w:szCs w:val="19"/>
              </w:rPr>
            </w:pPr>
            <w:r w:rsidRPr="00545354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7FC" w:rsidRPr="00545354" w:rsidRDefault="00EA77FC" w:rsidP="00EA77FC">
            <w:pPr>
              <w:framePr w:w="20126" w:h="2750" w:wrap="none" w:vAnchor="page" w:hAnchor="page" w:x="2219" w:y="11062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7FC" w:rsidRPr="00EA77FC" w:rsidRDefault="00EA77FC" w:rsidP="00EA77FC">
            <w:pPr>
              <w:framePr w:w="20126" w:h="2750" w:wrap="none" w:vAnchor="page" w:hAnchor="page" w:x="2219" w:y="11062"/>
              <w:rPr>
                <w:rFonts w:ascii="Times New Roman" w:hAnsi="Times New Roman" w:cs="Times New Roman"/>
                <w:sz w:val="19"/>
                <w:szCs w:val="19"/>
              </w:rPr>
            </w:pPr>
            <w:r w:rsidRPr="00EA77FC">
              <w:rPr>
                <w:rFonts w:ascii="Times New Roman" w:hAnsi="Times New Roman" w:cs="Times New Roman"/>
                <w:sz w:val="19"/>
                <w:szCs w:val="19"/>
              </w:rPr>
              <w:t>1,4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7FC" w:rsidRPr="00545354" w:rsidRDefault="00EA77FC" w:rsidP="00EA77FC">
            <w:pPr>
              <w:framePr w:w="20126" w:h="2750" w:wrap="none" w:vAnchor="page" w:hAnchor="page" w:x="2219" w:y="11062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FC" w:rsidRPr="00545354" w:rsidRDefault="00EA77FC" w:rsidP="00EA77FC">
            <w:pPr>
              <w:framePr w:w="20126" w:h="2750" w:wrap="none" w:vAnchor="page" w:hAnchor="page" w:x="2219" w:y="11062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EA77FC" w:rsidRPr="00545354" w:rsidTr="00551177">
        <w:trPr>
          <w:trHeight w:hRule="exact" w:val="216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77FC" w:rsidRPr="00545354" w:rsidRDefault="00EA77FC" w:rsidP="00EA77FC">
            <w:pPr>
              <w:pStyle w:val="24"/>
              <w:framePr w:w="20126" w:h="2750" w:wrap="none" w:vAnchor="page" w:hAnchor="page" w:x="2219" w:y="11062"/>
              <w:shd w:val="clear" w:color="auto" w:fill="auto"/>
              <w:spacing w:line="200" w:lineRule="exact"/>
              <w:jc w:val="both"/>
              <w:rPr>
                <w:rStyle w:val="295pt0"/>
                <w:rFonts w:ascii="Times New Roman" w:hAnsi="Times New Roman" w:cs="Times New Roman"/>
                <w:lang w:val="en-US"/>
              </w:rPr>
            </w:pPr>
            <w:r w:rsidRPr="00545354">
              <w:rPr>
                <w:rStyle w:val="295pt0"/>
                <w:rFonts w:ascii="Times New Roman" w:hAnsi="Times New Roman" w:cs="Times New Roman"/>
                <w:lang w:val="en-US"/>
              </w:rPr>
              <w:t>QSFP to QSFP passive copper cable: 3 meter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7FC" w:rsidRPr="00545354" w:rsidRDefault="00EA77FC" w:rsidP="00EA77FC">
            <w:pPr>
              <w:framePr w:w="20126" w:h="2750" w:wrap="none" w:vAnchor="page" w:hAnchor="page" w:x="2219" w:y="11062"/>
              <w:rPr>
                <w:rFonts w:ascii="Times New Roman" w:hAnsi="Times New Roman" w:cs="Times New Roman"/>
                <w:sz w:val="19"/>
                <w:szCs w:val="19"/>
              </w:rPr>
            </w:pPr>
            <w:r w:rsidRPr="00545354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7FC" w:rsidRPr="00545354" w:rsidRDefault="00EA77FC" w:rsidP="00EA77FC">
            <w:pPr>
              <w:framePr w:w="20126" w:h="2750" w:wrap="none" w:vAnchor="page" w:hAnchor="page" w:x="2219" w:y="11062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7FC" w:rsidRPr="00EA77FC" w:rsidRDefault="00EA77FC" w:rsidP="00EA77FC">
            <w:pPr>
              <w:framePr w:w="20126" w:h="2750" w:wrap="none" w:vAnchor="page" w:hAnchor="page" w:x="2219" w:y="11062"/>
              <w:rPr>
                <w:rFonts w:ascii="Times New Roman" w:hAnsi="Times New Roman" w:cs="Times New Roman"/>
                <w:sz w:val="19"/>
                <w:szCs w:val="19"/>
              </w:rPr>
            </w:pPr>
            <w:r w:rsidRPr="00EA77FC">
              <w:rPr>
                <w:rFonts w:ascii="Times New Roman" w:hAnsi="Times New Roman" w:cs="Times New Roman"/>
                <w:sz w:val="19"/>
                <w:szCs w:val="19"/>
              </w:rPr>
              <w:t>0,3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7FC" w:rsidRPr="00545354" w:rsidRDefault="00EA77FC" w:rsidP="00EA77FC">
            <w:pPr>
              <w:framePr w:w="20126" w:h="2750" w:wrap="none" w:vAnchor="page" w:hAnchor="page" w:x="2219" w:y="11062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FC" w:rsidRPr="00545354" w:rsidRDefault="00EA77FC" w:rsidP="00EA77FC">
            <w:pPr>
              <w:framePr w:w="20126" w:h="2750" w:wrap="none" w:vAnchor="page" w:hAnchor="page" w:x="2219" w:y="11062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EA77FC" w:rsidRPr="00545354" w:rsidTr="00545354">
        <w:trPr>
          <w:trHeight w:hRule="exact" w:val="290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77FC" w:rsidRPr="00545354" w:rsidRDefault="00EA77FC" w:rsidP="00EA77FC">
            <w:pPr>
              <w:pStyle w:val="24"/>
              <w:framePr w:w="20126" w:h="2750" w:wrap="none" w:vAnchor="page" w:hAnchor="page" w:x="2219" w:y="11062"/>
              <w:shd w:val="clear" w:color="auto" w:fill="auto"/>
              <w:spacing w:line="200" w:lineRule="exact"/>
              <w:jc w:val="both"/>
              <w:rPr>
                <w:rStyle w:val="295pt0"/>
                <w:rFonts w:ascii="Times New Roman" w:hAnsi="Times New Roman" w:cs="Times New Roman"/>
                <w:lang w:val="en-US"/>
              </w:rPr>
            </w:pPr>
            <w:r w:rsidRPr="00545354">
              <w:rPr>
                <w:rStyle w:val="295pt0"/>
                <w:rFonts w:ascii="Times New Roman" w:hAnsi="Times New Roman" w:cs="Times New Roman"/>
                <w:lang w:val="en-US"/>
              </w:rPr>
              <w:t>QSFP to QSFP passive copper cable: 5 meter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7FC" w:rsidRPr="00545354" w:rsidRDefault="00EA77FC" w:rsidP="00EA77FC">
            <w:pPr>
              <w:framePr w:w="20126" w:h="2750" w:wrap="none" w:vAnchor="page" w:hAnchor="page" w:x="2219" w:y="11062"/>
              <w:rPr>
                <w:rFonts w:ascii="Times New Roman" w:hAnsi="Times New Roman" w:cs="Times New Roman"/>
                <w:sz w:val="19"/>
                <w:szCs w:val="19"/>
              </w:rPr>
            </w:pPr>
            <w:r w:rsidRPr="00545354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7FC" w:rsidRPr="00545354" w:rsidRDefault="00EA77FC" w:rsidP="00EA77FC">
            <w:pPr>
              <w:framePr w:w="20126" w:h="2750" w:wrap="none" w:vAnchor="page" w:hAnchor="page" w:x="2219" w:y="11062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7FC" w:rsidRPr="00EA77FC" w:rsidRDefault="00EA77FC" w:rsidP="00EA77FC">
            <w:pPr>
              <w:framePr w:w="20126" w:h="2750" w:wrap="none" w:vAnchor="page" w:hAnchor="page" w:x="2219" w:y="11062"/>
              <w:rPr>
                <w:rFonts w:ascii="Times New Roman" w:hAnsi="Times New Roman" w:cs="Times New Roman"/>
                <w:sz w:val="19"/>
                <w:szCs w:val="19"/>
              </w:rPr>
            </w:pPr>
            <w:r w:rsidRPr="00EA77FC">
              <w:rPr>
                <w:rFonts w:ascii="Times New Roman" w:hAnsi="Times New Roman" w:cs="Times New Roman"/>
                <w:sz w:val="19"/>
                <w:szCs w:val="19"/>
              </w:rPr>
              <w:t>0,4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7FC" w:rsidRPr="00545354" w:rsidRDefault="00EA77FC" w:rsidP="00EA77FC">
            <w:pPr>
              <w:framePr w:w="20126" w:h="2750" w:wrap="none" w:vAnchor="page" w:hAnchor="page" w:x="2219" w:y="11062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FC" w:rsidRPr="00545354" w:rsidRDefault="00EA77FC" w:rsidP="00EA77FC">
            <w:pPr>
              <w:framePr w:w="20126" w:h="2750" w:wrap="none" w:vAnchor="page" w:hAnchor="page" w:x="2219" w:y="11062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551177" w:rsidRPr="006332C3" w:rsidTr="00545354">
        <w:trPr>
          <w:trHeight w:hRule="exact" w:val="445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1177" w:rsidRPr="006332C3" w:rsidRDefault="00551177" w:rsidP="00551177">
            <w:pPr>
              <w:pStyle w:val="24"/>
              <w:framePr w:w="20126" w:h="2750" w:wrap="none" w:vAnchor="page" w:hAnchor="page" w:x="2219" w:y="11062"/>
              <w:shd w:val="clear" w:color="auto" w:fill="auto"/>
              <w:spacing w:line="200" w:lineRule="exact"/>
              <w:jc w:val="both"/>
              <w:rPr>
                <w:rStyle w:val="26"/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6332C3">
              <w:rPr>
                <w:rStyle w:val="295pt0"/>
                <w:rFonts w:ascii="Times New Roman" w:hAnsi="Times New Roman" w:cs="Times New Roman"/>
              </w:rPr>
              <w:t>Работы и материалы, не относимые на конкретный объект инвестиций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177" w:rsidRPr="006332C3" w:rsidRDefault="00551177" w:rsidP="00551177">
            <w:pPr>
              <w:framePr w:w="20126" w:h="2750" w:wrap="none" w:vAnchor="page" w:hAnchor="page" w:x="2219" w:y="11062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96 лицензий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177" w:rsidRPr="006332C3" w:rsidRDefault="00551177" w:rsidP="00551177">
            <w:pPr>
              <w:framePr w:w="20126" w:h="2750" w:wrap="none" w:vAnchor="page" w:hAnchor="page" w:x="2219" w:y="11062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177" w:rsidRPr="006332C3" w:rsidRDefault="00551177" w:rsidP="00551177">
            <w:pPr>
              <w:framePr w:w="20126" w:h="2750" w:wrap="none" w:vAnchor="page" w:hAnchor="page" w:x="2219" w:y="11062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321,8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177" w:rsidRPr="006332C3" w:rsidRDefault="00551177" w:rsidP="00551177">
            <w:pPr>
              <w:framePr w:w="20126" w:h="2750" w:wrap="none" w:vAnchor="page" w:hAnchor="page" w:x="2219" w:y="11062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321,8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177" w:rsidRPr="006332C3" w:rsidRDefault="00551177" w:rsidP="00551177">
            <w:pPr>
              <w:framePr w:w="20126" w:h="2750" w:wrap="none" w:vAnchor="page" w:hAnchor="page" w:x="2219" w:y="11062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Спецификация представлена в коммерческом предложении</w:t>
            </w:r>
          </w:p>
        </w:tc>
      </w:tr>
      <w:tr w:rsidR="00551177" w:rsidRPr="006332C3">
        <w:trPr>
          <w:trHeight w:hRule="exact" w:val="317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1177" w:rsidRPr="006332C3" w:rsidRDefault="00551177" w:rsidP="00551177">
            <w:pPr>
              <w:pStyle w:val="24"/>
              <w:framePr w:w="20126" w:h="2750" w:wrap="none" w:vAnchor="page" w:hAnchor="page" w:x="2219" w:y="11062"/>
              <w:shd w:val="clear" w:color="auto" w:fill="auto"/>
              <w:spacing w:line="200" w:lineRule="exact"/>
              <w:jc w:val="both"/>
              <w:rPr>
                <w:rStyle w:val="26"/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6332C3">
              <w:rPr>
                <w:rStyle w:val="26"/>
                <w:rFonts w:ascii="Times New Roman" w:hAnsi="Times New Roman" w:cs="Times New Roman"/>
                <w:b/>
                <w:bCs/>
                <w:sz w:val="19"/>
                <w:szCs w:val="19"/>
              </w:rPr>
              <w:t>Всего - полная оценка стоимости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177" w:rsidRPr="006332C3" w:rsidRDefault="00551177" w:rsidP="00551177">
            <w:pPr>
              <w:framePr w:w="20126" w:h="2750" w:wrap="none" w:vAnchor="page" w:hAnchor="page" w:x="2219" w:y="11062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177" w:rsidRPr="006332C3" w:rsidRDefault="00551177" w:rsidP="00551177">
            <w:pPr>
              <w:framePr w:w="20126" w:h="2750" w:wrap="none" w:vAnchor="page" w:hAnchor="page" w:x="2219" w:y="11062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177" w:rsidRPr="006332C3" w:rsidRDefault="00551177" w:rsidP="00551177">
            <w:pPr>
              <w:framePr w:w="20126" w:h="2750" w:wrap="none" w:vAnchor="page" w:hAnchor="page" w:x="2219" w:y="11062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412,8</w:t>
            </w:r>
            <w:r w:rsidRPr="00545354">
              <w:rPr>
                <w:rFonts w:ascii="Times New Roman" w:hAnsi="Times New Roman" w:cs="Times New Roman"/>
                <w:sz w:val="19"/>
                <w:szCs w:val="19"/>
              </w:rPr>
              <w:t xml:space="preserve"> 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177" w:rsidRPr="006332C3" w:rsidRDefault="00551177" w:rsidP="00551177">
            <w:pPr>
              <w:framePr w:w="20126" w:h="2750" w:wrap="none" w:vAnchor="page" w:hAnchor="page" w:x="2219" w:y="11062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412,8</w:t>
            </w:r>
            <w:r w:rsidRPr="00545354">
              <w:rPr>
                <w:rFonts w:ascii="Times New Roman" w:hAnsi="Times New Roman" w:cs="Times New Roman"/>
                <w:sz w:val="19"/>
                <w:szCs w:val="19"/>
              </w:rPr>
              <w:t xml:space="preserve">  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177" w:rsidRPr="006332C3" w:rsidRDefault="00551177" w:rsidP="00551177">
            <w:pPr>
              <w:framePr w:w="20126" w:h="2750" w:wrap="none" w:vAnchor="page" w:hAnchor="page" w:x="2219" w:y="11062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tbl>
      <w:tblPr>
        <w:tblpPr w:leftFromText="180" w:rightFromText="180" w:vertAnchor="text" w:horzAnchor="page" w:tblpX="7191" w:tblpY="1520"/>
        <w:tblOverlap w:val="never"/>
        <w:tblW w:w="157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3854"/>
        <w:gridCol w:w="8304"/>
      </w:tblGrid>
      <w:tr w:rsidR="0002772F" w:rsidRPr="00EA77FC" w:rsidTr="0002772F">
        <w:trPr>
          <w:trHeight w:hRule="exact" w:val="2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72F" w:rsidRPr="00EA77FC" w:rsidRDefault="0002772F" w:rsidP="0002772F">
            <w:pPr>
              <w:pStyle w:val="24"/>
              <w:shd w:val="clear" w:color="auto" w:fil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77FC">
              <w:rPr>
                <w:rStyle w:val="295pt0"/>
                <w:rFonts w:ascii="Times New Roman" w:hAnsi="Times New Roman" w:cs="Times New Roman"/>
                <w:sz w:val="18"/>
                <w:szCs w:val="18"/>
              </w:rPr>
              <w:t>Наименование тарифа, регион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72F" w:rsidRPr="00EA77FC" w:rsidRDefault="0002772F" w:rsidP="0002772F">
            <w:pPr>
              <w:pStyle w:val="24"/>
              <w:shd w:val="clear" w:color="auto" w:fil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77FC">
              <w:rPr>
                <w:rStyle w:val="295pt0"/>
                <w:rFonts w:ascii="Times New Roman" w:hAnsi="Times New Roman" w:cs="Times New Roman"/>
                <w:sz w:val="18"/>
                <w:szCs w:val="18"/>
              </w:rPr>
              <w:t>Оценка изменения в результате проекта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72F" w:rsidRPr="00EA77FC" w:rsidRDefault="0002772F" w:rsidP="0002772F">
            <w:pPr>
              <w:pStyle w:val="24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A77FC">
              <w:rPr>
                <w:rStyle w:val="295pt0"/>
                <w:rFonts w:ascii="Times New Roman" w:hAnsi="Times New Roman" w:cs="Times New Roman"/>
                <w:sz w:val="18"/>
                <w:szCs w:val="18"/>
              </w:rPr>
              <w:t>Краткая характеристика методологии расчета</w:t>
            </w:r>
          </w:p>
        </w:tc>
      </w:tr>
      <w:tr w:rsidR="0002772F" w:rsidRPr="00EA77FC" w:rsidTr="0002772F">
        <w:trPr>
          <w:trHeight w:hRule="exact" w:val="4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72F" w:rsidRPr="00EA77FC" w:rsidRDefault="0002772F" w:rsidP="00027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A77FC">
              <w:rPr>
                <w:rFonts w:ascii="Times New Roman" w:hAnsi="Times New Roman" w:cs="Times New Roman"/>
                <w:sz w:val="18"/>
                <w:szCs w:val="18"/>
              </w:rPr>
              <w:t>Сбытовая надбавка для группы «Население и приравненные», Челябинская область</w:t>
            </w:r>
            <w:proofErr w:type="gramEnd"/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72F" w:rsidRPr="00EA77FC" w:rsidRDefault="002C392D" w:rsidP="00027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77FC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r w:rsidR="00985F4F" w:rsidRPr="00EA77FC">
              <w:rPr>
                <w:rFonts w:ascii="Times New Roman" w:hAnsi="Times New Roman" w:cs="Times New Roman"/>
                <w:sz w:val="18"/>
                <w:szCs w:val="18"/>
              </w:rPr>
              <w:t>изменит</w:t>
            </w:r>
            <w:r w:rsidRPr="00EA77FC"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72F" w:rsidRPr="00EA77FC" w:rsidRDefault="0002772F" w:rsidP="00027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77FC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Методическими указаниями, утверждёнными приказом ФСТ от 30.10.2012 №703-э </w:t>
            </w:r>
          </w:p>
        </w:tc>
      </w:tr>
      <w:tr w:rsidR="0002772F" w:rsidRPr="00EA77FC" w:rsidTr="00EA77FC">
        <w:trPr>
          <w:trHeight w:hRule="exact" w:val="3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72F" w:rsidRPr="00EA77FC" w:rsidRDefault="0002772F" w:rsidP="00027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77FC">
              <w:rPr>
                <w:rFonts w:ascii="Times New Roman" w:hAnsi="Times New Roman" w:cs="Times New Roman"/>
                <w:sz w:val="18"/>
                <w:szCs w:val="18"/>
              </w:rPr>
              <w:t>Сбытовая надбавка для группы «Прочие потребители», Челябинская область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72F" w:rsidRPr="00EA77FC" w:rsidRDefault="00985F4F" w:rsidP="00850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77FC">
              <w:rPr>
                <w:rFonts w:ascii="Times New Roman" w:hAnsi="Times New Roman" w:cs="Times New Roman"/>
                <w:sz w:val="18"/>
                <w:szCs w:val="18"/>
              </w:rPr>
              <w:t xml:space="preserve">Рост на </w:t>
            </w:r>
            <w:r w:rsidR="008500E1">
              <w:rPr>
                <w:rFonts w:ascii="Times New Roman" w:hAnsi="Times New Roman" w:cs="Times New Roman"/>
                <w:sz w:val="18"/>
                <w:szCs w:val="18"/>
              </w:rPr>
              <w:t>24,82</w:t>
            </w:r>
            <w:r w:rsidRPr="00EA77F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72F" w:rsidRPr="00EA77FC" w:rsidRDefault="0002772F" w:rsidP="00027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77FC">
              <w:rPr>
                <w:rFonts w:ascii="Times New Roman" w:hAnsi="Times New Roman" w:cs="Times New Roman"/>
                <w:sz w:val="18"/>
                <w:szCs w:val="18"/>
              </w:rPr>
              <w:t>В соответствии с Методическими указаниями, утверждёнными приказом ФСТ от 30.10.2012 №703-э</w:t>
            </w:r>
          </w:p>
        </w:tc>
      </w:tr>
      <w:tr w:rsidR="0002772F" w:rsidRPr="00EA77FC" w:rsidTr="0002772F">
        <w:trPr>
          <w:trHeight w:hRule="exact" w:val="4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72F" w:rsidRPr="00EA77FC" w:rsidRDefault="0002772F" w:rsidP="00D772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77FC">
              <w:rPr>
                <w:rFonts w:ascii="Times New Roman" w:hAnsi="Times New Roman" w:cs="Times New Roman"/>
                <w:sz w:val="18"/>
                <w:szCs w:val="18"/>
              </w:rPr>
              <w:t>Сбытовая надбавка для группы «</w:t>
            </w:r>
            <w:r w:rsidR="00D772F8" w:rsidRPr="00EA77FC">
              <w:rPr>
                <w:rFonts w:ascii="Times New Roman" w:hAnsi="Times New Roman" w:cs="Times New Roman"/>
                <w:sz w:val="18"/>
                <w:szCs w:val="18"/>
              </w:rPr>
              <w:t>Сетевые организации»</w:t>
            </w:r>
            <w:r w:rsidRPr="00EA77FC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72F" w:rsidRPr="00EA77FC" w:rsidRDefault="00985F4F" w:rsidP="00850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77FC">
              <w:rPr>
                <w:rFonts w:ascii="Times New Roman" w:hAnsi="Times New Roman" w:cs="Times New Roman"/>
                <w:sz w:val="18"/>
                <w:szCs w:val="18"/>
              </w:rPr>
              <w:t xml:space="preserve">Рост на </w:t>
            </w:r>
            <w:r w:rsidR="008500E1">
              <w:rPr>
                <w:rFonts w:ascii="Times New Roman" w:hAnsi="Times New Roman" w:cs="Times New Roman"/>
                <w:sz w:val="18"/>
                <w:szCs w:val="18"/>
              </w:rPr>
              <w:t>12,37</w:t>
            </w:r>
            <w:r w:rsidRPr="00EA77F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72F" w:rsidRPr="00EA77FC" w:rsidRDefault="0002772F" w:rsidP="00027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77FC">
              <w:rPr>
                <w:rFonts w:ascii="Times New Roman" w:hAnsi="Times New Roman" w:cs="Times New Roman"/>
                <w:sz w:val="18"/>
                <w:szCs w:val="18"/>
              </w:rPr>
              <w:t>В соответствии с Методическими указаниями, утверждёнными приказом ФСТ от 30.10.2012 №703-э</w:t>
            </w:r>
          </w:p>
        </w:tc>
      </w:tr>
    </w:tbl>
    <w:p w:rsidR="008A2E50" w:rsidRPr="006332C3" w:rsidRDefault="008A2E50">
      <w:pPr>
        <w:rPr>
          <w:rFonts w:ascii="Times New Roman" w:hAnsi="Times New Roman" w:cs="Times New Roman"/>
          <w:sz w:val="19"/>
          <w:szCs w:val="19"/>
        </w:rPr>
        <w:sectPr w:rsidR="008A2E50" w:rsidRPr="006332C3">
          <w:pgSz w:w="25128" w:h="17765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2E50" w:rsidRPr="006332C3" w:rsidRDefault="00A275E6">
      <w:pPr>
        <w:pStyle w:val="24"/>
        <w:framePr w:w="20126" w:h="262" w:hRule="exact" w:wrap="none" w:vAnchor="page" w:hAnchor="page" w:x="2219" w:y="1297"/>
        <w:shd w:val="clear" w:color="auto" w:fill="auto"/>
        <w:spacing w:line="200" w:lineRule="exact"/>
        <w:ind w:right="20"/>
        <w:rPr>
          <w:rFonts w:ascii="Times New Roman" w:hAnsi="Times New Roman" w:cs="Times New Roman"/>
          <w:sz w:val="19"/>
          <w:szCs w:val="19"/>
        </w:rPr>
      </w:pPr>
      <w:r w:rsidRPr="006332C3">
        <w:rPr>
          <w:rStyle w:val="27"/>
          <w:rFonts w:ascii="Times New Roman" w:hAnsi="Times New Roman" w:cs="Times New Roman"/>
          <w:b/>
          <w:bCs/>
          <w:sz w:val="19"/>
          <w:szCs w:val="19"/>
        </w:rPr>
        <w:lastRenderedPageBreak/>
        <w:t>Комментарии</w:t>
      </w:r>
    </w:p>
    <w:p w:rsidR="008A2E50" w:rsidRPr="006332C3" w:rsidRDefault="00A275E6">
      <w:pPr>
        <w:pStyle w:val="32"/>
        <w:framePr w:wrap="none" w:vAnchor="page" w:hAnchor="page" w:x="1297" w:y="1524"/>
        <w:shd w:val="clear" w:color="auto" w:fill="auto"/>
        <w:spacing w:line="190" w:lineRule="exact"/>
        <w:rPr>
          <w:rFonts w:ascii="Times New Roman" w:hAnsi="Times New Roman" w:cs="Times New Roman"/>
        </w:rPr>
      </w:pPr>
      <w:r w:rsidRPr="006332C3">
        <w:rPr>
          <w:rStyle w:val="33"/>
          <w:rFonts w:ascii="Times New Roman" w:hAnsi="Times New Roman" w:cs="Times New Roman"/>
        </w:rPr>
        <w:t>Г”47</w:t>
      </w:r>
    </w:p>
    <w:p w:rsidR="008A2E50" w:rsidRPr="006332C3" w:rsidRDefault="00A275E6">
      <w:pPr>
        <w:pStyle w:val="24"/>
        <w:framePr w:w="20126" w:h="258" w:hRule="exact" w:wrap="none" w:vAnchor="page" w:hAnchor="page" w:x="2219" w:y="2761"/>
        <w:shd w:val="clear" w:color="auto" w:fill="auto"/>
        <w:spacing w:line="200" w:lineRule="exact"/>
        <w:ind w:right="20"/>
        <w:rPr>
          <w:rFonts w:ascii="Times New Roman" w:hAnsi="Times New Roman" w:cs="Times New Roman"/>
          <w:sz w:val="19"/>
          <w:szCs w:val="19"/>
        </w:rPr>
      </w:pPr>
      <w:r w:rsidRPr="006332C3">
        <w:rPr>
          <w:rFonts w:ascii="Times New Roman" w:hAnsi="Times New Roman" w:cs="Times New Roman"/>
          <w:sz w:val="19"/>
          <w:szCs w:val="19"/>
        </w:rPr>
        <w:t>Расположение объектов инвестиционного проекта - схема (если применимо)</w:t>
      </w:r>
    </w:p>
    <w:p w:rsidR="008A2E50" w:rsidRPr="006332C3" w:rsidRDefault="00A275E6">
      <w:pPr>
        <w:pStyle w:val="32"/>
        <w:framePr w:wrap="none" w:vAnchor="page" w:hAnchor="page" w:x="1297" w:y="3233"/>
        <w:shd w:val="clear" w:color="auto" w:fill="auto"/>
        <w:spacing w:line="190" w:lineRule="exact"/>
        <w:rPr>
          <w:rFonts w:ascii="Times New Roman" w:hAnsi="Times New Roman" w:cs="Times New Roman"/>
        </w:rPr>
      </w:pPr>
      <w:r w:rsidRPr="006332C3">
        <w:rPr>
          <w:rStyle w:val="33"/>
          <w:rFonts w:ascii="Times New Roman" w:hAnsi="Times New Roman" w:cs="Times New Roman"/>
        </w:rPr>
        <w:t>Г"48</w:t>
      </w:r>
    </w:p>
    <w:p w:rsidR="00F2570A" w:rsidRDefault="00F2570A">
      <w:pPr>
        <w:rPr>
          <w:rFonts w:ascii="Times New Roman" w:hAnsi="Times New Roman" w:cs="Times New Roman"/>
          <w:sz w:val="19"/>
          <w:szCs w:val="19"/>
        </w:rPr>
      </w:pPr>
    </w:p>
    <w:p w:rsidR="00F2570A" w:rsidRPr="00F2570A" w:rsidRDefault="00F2570A" w:rsidP="00F2570A">
      <w:pPr>
        <w:rPr>
          <w:rFonts w:ascii="Times New Roman" w:hAnsi="Times New Roman" w:cs="Times New Roman"/>
          <w:sz w:val="19"/>
          <w:szCs w:val="19"/>
        </w:rPr>
      </w:pPr>
    </w:p>
    <w:p w:rsidR="00F2570A" w:rsidRPr="00F2570A" w:rsidRDefault="00F2570A" w:rsidP="00F2570A">
      <w:pPr>
        <w:rPr>
          <w:rFonts w:ascii="Times New Roman" w:hAnsi="Times New Roman" w:cs="Times New Roman"/>
          <w:sz w:val="19"/>
          <w:szCs w:val="19"/>
        </w:rPr>
      </w:pPr>
    </w:p>
    <w:p w:rsidR="00F2570A" w:rsidRPr="00F2570A" w:rsidRDefault="00F2570A" w:rsidP="00F2570A">
      <w:pPr>
        <w:rPr>
          <w:rFonts w:ascii="Times New Roman" w:hAnsi="Times New Roman" w:cs="Times New Roman"/>
          <w:sz w:val="19"/>
          <w:szCs w:val="19"/>
        </w:rPr>
      </w:pPr>
    </w:p>
    <w:p w:rsidR="00F2570A" w:rsidRPr="00F2570A" w:rsidRDefault="00F2570A" w:rsidP="00F2570A">
      <w:pPr>
        <w:rPr>
          <w:rFonts w:ascii="Times New Roman" w:hAnsi="Times New Roman" w:cs="Times New Roman"/>
          <w:sz w:val="19"/>
          <w:szCs w:val="19"/>
        </w:rPr>
      </w:pPr>
    </w:p>
    <w:p w:rsidR="00F2570A" w:rsidRPr="00F2570A" w:rsidRDefault="00F2570A" w:rsidP="00F2570A">
      <w:pPr>
        <w:rPr>
          <w:rFonts w:ascii="Times New Roman" w:hAnsi="Times New Roman" w:cs="Times New Roman"/>
          <w:sz w:val="19"/>
          <w:szCs w:val="19"/>
        </w:rPr>
      </w:pPr>
    </w:p>
    <w:p w:rsidR="00F2570A" w:rsidRPr="00F2570A" w:rsidRDefault="00F2570A" w:rsidP="00F2570A">
      <w:pPr>
        <w:rPr>
          <w:rFonts w:ascii="Times New Roman" w:hAnsi="Times New Roman" w:cs="Times New Roman"/>
          <w:sz w:val="19"/>
          <w:szCs w:val="19"/>
        </w:rPr>
      </w:pPr>
    </w:p>
    <w:p w:rsidR="00F2570A" w:rsidRPr="00F2570A" w:rsidRDefault="00F2570A" w:rsidP="00F2570A">
      <w:pPr>
        <w:rPr>
          <w:rFonts w:ascii="Times New Roman" w:hAnsi="Times New Roman" w:cs="Times New Roman"/>
          <w:sz w:val="19"/>
          <w:szCs w:val="19"/>
        </w:rPr>
      </w:pPr>
    </w:p>
    <w:p w:rsidR="00F2570A" w:rsidRPr="00F2570A" w:rsidRDefault="00F2570A" w:rsidP="00F2570A">
      <w:pPr>
        <w:rPr>
          <w:rFonts w:ascii="Times New Roman" w:hAnsi="Times New Roman" w:cs="Times New Roman"/>
          <w:sz w:val="19"/>
          <w:szCs w:val="19"/>
        </w:rPr>
      </w:pPr>
    </w:p>
    <w:p w:rsidR="00F2570A" w:rsidRPr="00F2570A" w:rsidRDefault="00F2570A" w:rsidP="00F2570A">
      <w:pPr>
        <w:rPr>
          <w:rFonts w:ascii="Times New Roman" w:hAnsi="Times New Roman" w:cs="Times New Roman"/>
          <w:sz w:val="19"/>
          <w:szCs w:val="19"/>
        </w:rPr>
      </w:pPr>
    </w:p>
    <w:p w:rsidR="00F2570A" w:rsidRPr="00F2570A" w:rsidRDefault="00F2570A" w:rsidP="00F2570A">
      <w:pPr>
        <w:rPr>
          <w:rFonts w:ascii="Times New Roman" w:hAnsi="Times New Roman" w:cs="Times New Roman"/>
          <w:sz w:val="19"/>
          <w:szCs w:val="19"/>
        </w:rPr>
      </w:pPr>
    </w:p>
    <w:p w:rsidR="00F2570A" w:rsidRPr="00F2570A" w:rsidRDefault="00F2570A" w:rsidP="00F2570A">
      <w:pPr>
        <w:rPr>
          <w:rFonts w:ascii="Times New Roman" w:hAnsi="Times New Roman" w:cs="Times New Roman"/>
          <w:sz w:val="19"/>
          <w:szCs w:val="19"/>
        </w:rPr>
      </w:pPr>
    </w:p>
    <w:p w:rsidR="00F2570A" w:rsidRPr="00F2570A" w:rsidRDefault="00F2570A" w:rsidP="00F2570A">
      <w:pPr>
        <w:rPr>
          <w:rFonts w:ascii="Times New Roman" w:hAnsi="Times New Roman" w:cs="Times New Roman"/>
          <w:sz w:val="19"/>
          <w:szCs w:val="19"/>
        </w:rPr>
      </w:pPr>
    </w:p>
    <w:p w:rsidR="00F2570A" w:rsidRPr="00F2570A" w:rsidRDefault="00F2570A" w:rsidP="00F2570A">
      <w:pPr>
        <w:rPr>
          <w:rFonts w:ascii="Times New Roman" w:hAnsi="Times New Roman" w:cs="Times New Roman"/>
          <w:sz w:val="19"/>
          <w:szCs w:val="19"/>
        </w:rPr>
      </w:pPr>
    </w:p>
    <w:p w:rsidR="00F2570A" w:rsidRPr="00F2570A" w:rsidRDefault="00F2570A" w:rsidP="00F2570A">
      <w:pPr>
        <w:rPr>
          <w:rFonts w:ascii="Times New Roman" w:hAnsi="Times New Roman" w:cs="Times New Roman"/>
          <w:sz w:val="19"/>
          <w:szCs w:val="19"/>
        </w:rPr>
      </w:pPr>
    </w:p>
    <w:p w:rsidR="00F2570A" w:rsidRPr="00F2570A" w:rsidRDefault="00F2570A" w:rsidP="00F2570A">
      <w:pPr>
        <w:rPr>
          <w:rFonts w:ascii="Times New Roman" w:hAnsi="Times New Roman" w:cs="Times New Roman"/>
          <w:sz w:val="19"/>
          <w:szCs w:val="19"/>
        </w:rPr>
      </w:pPr>
    </w:p>
    <w:p w:rsidR="00F2570A" w:rsidRPr="00F2570A" w:rsidRDefault="00F2570A" w:rsidP="00F2570A">
      <w:pPr>
        <w:rPr>
          <w:rFonts w:ascii="Times New Roman" w:hAnsi="Times New Roman" w:cs="Times New Roman"/>
          <w:sz w:val="19"/>
          <w:szCs w:val="19"/>
        </w:rPr>
      </w:pPr>
    </w:p>
    <w:p w:rsidR="00F2570A" w:rsidRPr="00F2570A" w:rsidRDefault="00F2570A" w:rsidP="00F2570A">
      <w:pPr>
        <w:rPr>
          <w:rFonts w:ascii="Times New Roman" w:hAnsi="Times New Roman" w:cs="Times New Roman"/>
          <w:sz w:val="19"/>
          <w:szCs w:val="19"/>
        </w:rPr>
      </w:pPr>
    </w:p>
    <w:p w:rsidR="00F2570A" w:rsidRPr="00F2570A" w:rsidRDefault="00F2570A" w:rsidP="00F2570A">
      <w:pPr>
        <w:rPr>
          <w:rFonts w:ascii="Times New Roman" w:hAnsi="Times New Roman" w:cs="Times New Roman"/>
          <w:sz w:val="19"/>
          <w:szCs w:val="19"/>
        </w:rPr>
      </w:pPr>
    </w:p>
    <w:p w:rsidR="00F2570A" w:rsidRPr="00F2570A" w:rsidRDefault="00F2570A" w:rsidP="00F2570A">
      <w:pPr>
        <w:rPr>
          <w:rFonts w:ascii="Times New Roman" w:hAnsi="Times New Roman" w:cs="Times New Roman"/>
          <w:sz w:val="19"/>
          <w:szCs w:val="19"/>
        </w:rPr>
      </w:pPr>
    </w:p>
    <w:p w:rsidR="00F2570A" w:rsidRPr="00F2570A" w:rsidRDefault="00F2570A" w:rsidP="00F2570A">
      <w:pPr>
        <w:rPr>
          <w:rFonts w:ascii="Times New Roman" w:hAnsi="Times New Roman" w:cs="Times New Roman"/>
          <w:sz w:val="19"/>
          <w:szCs w:val="19"/>
        </w:rPr>
      </w:pPr>
    </w:p>
    <w:p w:rsidR="00F2570A" w:rsidRPr="00F2570A" w:rsidRDefault="00F2570A" w:rsidP="00F2570A">
      <w:pPr>
        <w:rPr>
          <w:rFonts w:ascii="Times New Roman" w:hAnsi="Times New Roman" w:cs="Times New Roman"/>
          <w:sz w:val="19"/>
          <w:szCs w:val="19"/>
        </w:rPr>
      </w:pPr>
    </w:p>
    <w:p w:rsidR="00F2570A" w:rsidRPr="00F2570A" w:rsidRDefault="00F2570A" w:rsidP="00F2570A">
      <w:pPr>
        <w:rPr>
          <w:rFonts w:ascii="Times New Roman" w:hAnsi="Times New Roman" w:cs="Times New Roman"/>
          <w:sz w:val="19"/>
          <w:szCs w:val="19"/>
        </w:rPr>
      </w:pPr>
    </w:p>
    <w:p w:rsidR="00F2570A" w:rsidRPr="00F2570A" w:rsidRDefault="00F2570A" w:rsidP="00F2570A">
      <w:pPr>
        <w:rPr>
          <w:rFonts w:ascii="Times New Roman" w:hAnsi="Times New Roman" w:cs="Times New Roman"/>
          <w:sz w:val="19"/>
          <w:szCs w:val="19"/>
        </w:rPr>
      </w:pPr>
    </w:p>
    <w:p w:rsidR="00F2570A" w:rsidRPr="00F2570A" w:rsidRDefault="00F2570A" w:rsidP="00F2570A">
      <w:pPr>
        <w:rPr>
          <w:rFonts w:ascii="Times New Roman" w:hAnsi="Times New Roman" w:cs="Times New Roman"/>
          <w:sz w:val="19"/>
          <w:szCs w:val="19"/>
        </w:rPr>
      </w:pPr>
    </w:p>
    <w:p w:rsidR="00F2570A" w:rsidRPr="00F2570A" w:rsidRDefault="00F2570A" w:rsidP="00F2570A">
      <w:pPr>
        <w:rPr>
          <w:rFonts w:ascii="Times New Roman" w:hAnsi="Times New Roman" w:cs="Times New Roman"/>
          <w:sz w:val="19"/>
          <w:szCs w:val="19"/>
        </w:rPr>
      </w:pPr>
    </w:p>
    <w:p w:rsidR="00F2570A" w:rsidRPr="00F2570A" w:rsidRDefault="00F2570A" w:rsidP="00F2570A">
      <w:pPr>
        <w:rPr>
          <w:rFonts w:ascii="Times New Roman" w:hAnsi="Times New Roman" w:cs="Times New Roman"/>
          <w:sz w:val="19"/>
          <w:szCs w:val="19"/>
        </w:rPr>
      </w:pPr>
    </w:p>
    <w:p w:rsidR="00F2570A" w:rsidRPr="00F2570A" w:rsidRDefault="00F2570A" w:rsidP="00F2570A">
      <w:pPr>
        <w:rPr>
          <w:rFonts w:ascii="Times New Roman" w:hAnsi="Times New Roman" w:cs="Times New Roman"/>
          <w:sz w:val="19"/>
          <w:szCs w:val="19"/>
        </w:rPr>
      </w:pPr>
    </w:p>
    <w:p w:rsidR="00F2570A" w:rsidRPr="00F2570A" w:rsidRDefault="00F2570A" w:rsidP="00F2570A">
      <w:pPr>
        <w:rPr>
          <w:rFonts w:ascii="Times New Roman" w:hAnsi="Times New Roman" w:cs="Times New Roman"/>
          <w:sz w:val="19"/>
          <w:szCs w:val="19"/>
        </w:rPr>
      </w:pPr>
    </w:p>
    <w:p w:rsidR="00F2570A" w:rsidRPr="00F2570A" w:rsidRDefault="00F2570A" w:rsidP="00F2570A">
      <w:pPr>
        <w:rPr>
          <w:rFonts w:ascii="Times New Roman" w:hAnsi="Times New Roman" w:cs="Times New Roman"/>
          <w:sz w:val="19"/>
          <w:szCs w:val="19"/>
        </w:rPr>
      </w:pPr>
    </w:p>
    <w:p w:rsidR="00F2570A" w:rsidRPr="00F2570A" w:rsidRDefault="00F2570A" w:rsidP="00F2570A">
      <w:pPr>
        <w:rPr>
          <w:rFonts w:ascii="Times New Roman" w:hAnsi="Times New Roman" w:cs="Times New Roman"/>
          <w:sz w:val="19"/>
          <w:szCs w:val="19"/>
        </w:rPr>
      </w:pPr>
    </w:p>
    <w:p w:rsidR="00F2570A" w:rsidRDefault="00F2570A" w:rsidP="00F2570A">
      <w:pPr>
        <w:rPr>
          <w:rFonts w:ascii="Times New Roman" w:hAnsi="Times New Roman" w:cs="Times New Roman"/>
          <w:sz w:val="19"/>
          <w:szCs w:val="19"/>
        </w:rPr>
      </w:pPr>
    </w:p>
    <w:p w:rsidR="00F2570A" w:rsidRPr="00F2570A" w:rsidRDefault="00F2570A" w:rsidP="00F2570A">
      <w:pPr>
        <w:rPr>
          <w:rFonts w:ascii="Times New Roman" w:hAnsi="Times New Roman" w:cs="Times New Roman"/>
          <w:sz w:val="19"/>
          <w:szCs w:val="19"/>
        </w:rPr>
      </w:pPr>
    </w:p>
    <w:p w:rsidR="00F2570A" w:rsidRPr="00F2570A" w:rsidRDefault="00F2570A" w:rsidP="00F2570A">
      <w:pPr>
        <w:rPr>
          <w:rFonts w:ascii="Times New Roman" w:hAnsi="Times New Roman" w:cs="Times New Roman"/>
          <w:sz w:val="19"/>
          <w:szCs w:val="19"/>
        </w:rPr>
      </w:pPr>
    </w:p>
    <w:p w:rsidR="00F2570A" w:rsidRDefault="00F2570A" w:rsidP="00F2570A">
      <w:pPr>
        <w:rPr>
          <w:rFonts w:ascii="Times New Roman" w:hAnsi="Times New Roman" w:cs="Times New Roman"/>
          <w:sz w:val="19"/>
          <w:szCs w:val="19"/>
        </w:rPr>
      </w:pPr>
    </w:p>
    <w:p w:rsidR="008A2E50" w:rsidRPr="00F2570A" w:rsidRDefault="00F2570A" w:rsidP="00F2570A">
      <w:pPr>
        <w:tabs>
          <w:tab w:val="left" w:pos="10989"/>
        </w:tabs>
        <w:rPr>
          <w:rFonts w:ascii="Times New Roman" w:hAnsi="Times New Roman" w:cs="Times New Roman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ab/>
        <w:t xml:space="preserve">                                                                                    </w:t>
      </w:r>
      <w:r w:rsidRPr="00F2570A">
        <w:rPr>
          <w:rFonts w:ascii="Times New Roman" w:hAnsi="Times New Roman" w:cs="Times New Roman"/>
          <w:szCs w:val="19"/>
        </w:rPr>
        <w:t>Генеральный директор                                                             А.В. Красиков</w:t>
      </w:r>
    </w:p>
    <w:sectPr w:rsidR="008A2E50" w:rsidRPr="00F2570A">
      <w:pgSz w:w="25128" w:h="17765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177" w:rsidRDefault="00551177">
      <w:r>
        <w:separator/>
      </w:r>
    </w:p>
  </w:endnote>
  <w:endnote w:type="continuationSeparator" w:id="0">
    <w:p w:rsidR="00551177" w:rsidRDefault="00551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177" w:rsidRDefault="00551177"/>
  </w:footnote>
  <w:footnote w:type="continuationSeparator" w:id="0">
    <w:p w:rsidR="00551177" w:rsidRDefault="0055117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50"/>
    <w:rsid w:val="0002772F"/>
    <w:rsid w:val="0006064A"/>
    <w:rsid w:val="00067BD1"/>
    <w:rsid w:val="000A3FF2"/>
    <w:rsid w:val="000E5FB5"/>
    <w:rsid w:val="00126295"/>
    <w:rsid w:val="001E3B1A"/>
    <w:rsid w:val="002C392D"/>
    <w:rsid w:val="0048519A"/>
    <w:rsid w:val="00543EB0"/>
    <w:rsid w:val="00545354"/>
    <w:rsid w:val="00551177"/>
    <w:rsid w:val="006332C3"/>
    <w:rsid w:val="007A672A"/>
    <w:rsid w:val="008500E1"/>
    <w:rsid w:val="008A2E50"/>
    <w:rsid w:val="0093664A"/>
    <w:rsid w:val="00943757"/>
    <w:rsid w:val="00985F4F"/>
    <w:rsid w:val="009A728E"/>
    <w:rsid w:val="00A275E6"/>
    <w:rsid w:val="00C24C42"/>
    <w:rsid w:val="00D772F8"/>
    <w:rsid w:val="00E17315"/>
    <w:rsid w:val="00EA77FC"/>
    <w:rsid w:val="00F2570A"/>
    <w:rsid w:val="00FA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таблице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_"/>
    <w:basedOn w:val="a0"/>
    <w:link w:val="24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95pt">
    <w:name w:val="Основной текст (2) + 9;5 pt;Не полужирный"/>
    <w:basedOn w:val="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Не полужирный"/>
    <w:basedOn w:val="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5pt">
    <w:name w:val="Основной текст (2) + 7;5 pt;Не полужирный"/>
    <w:basedOn w:val="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">
    <w:name w:val="Подпись к таблице (3)_"/>
    <w:basedOn w:val="a0"/>
    <w:link w:val="3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95pt1">
    <w:name w:val="Основной текст (2) + 9;5 pt;Не полужирный;Курсив"/>
    <w:basedOn w:val="2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2">
    <w:name w:val="Основной текст (2) + 9;5 pt;Не полужирный;Курсив"/>
    <w:basedOn w:val="2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3">
    <w:name w:val="Основной текст (3)"/>
    <w:basedOn w:val="3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Заголовок №1"/>
    <w:basedOn w:val="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-1pt">
    <w:name w:val="Заголовок №1 + Интервал -1 pt"/>
    <w:basedOn w:val="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5">
    <w:name w:val="Заголовок №2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Подпись к таблице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Подпись к таблице (4)"/>
    <w:basedOn w:val="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">
    <w:name w:val="Основной текст (2)"/>
    <w:basedOn w:val="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">
    <w:name w:val="Основной текст (2)"/>
    <w:basedOn w:val="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20">
    <w:name w:val="Подпись к таблице (2)"/>
    <w:basedOn w:val="a"/>
    <w:link w:val="2"/>
    <w:pPr>
      <w:shd w:val="clear" w:color="auto" w:fill="FFFFFF"/>
      <w:spacing w:after="6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line="259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30">
    <w:name w:val="Подпись к таблице (3)"/>
    <w:basedOn w:val="a"/>
    <w:link w:val="3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9"/>
      <w:szCs w:val="19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Arial" w:eastAsia="Arial" w:hAnsi="Arial" w:cs="Arial"/>
      <w:sz w:val="19"/>
      <w:szCs w:val="19"/>
    </w:rPr>
  </w:style>
  <w:style w:type="paragraph" w:customStyle="1" w:styleId="40">
    <w:name w:val="Подпись к таблице (4)"/>
    <w:basedOn w:val="a"/>
    <w:link w:val="4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таблице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_"/>
    <w:basedOn w:val="a0"/>
    <w:link w:val="24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95pt">
    <w:name w:val="Основной текст (2) + 9;5 pt;Не полужирный"/>
    <w:basedOn w:val="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Не полужирный"/>
    <w:basedOn w:val="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5pt">
    <w:name w:val="Основной текст (2) + 7;5 pt;Не полужирный"/>
    <w:basedOn w:val="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">
    <w:name w:val="Подпись к таблице (3)_"/>
    <w:basedOn w:val="a0"/>
    <w:link w:val="3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95pt1">
    <w:name w:val="Основной текст (2) + 9;5 pt;Не полужирный;Курсив"/>
    <w:basedOn w:val="2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2">
    <w:name w:val="Основной текст (2) + 9;5 pt;Не полужирный;Курсив"/>
    <w:basedOn w:val="2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3">
    <w:name w:val="Основной текст (3)"/>
    <w:basedOn w:val="3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Заголовок №1"/>
    <w:basedOn w:val="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-1pt">
    <w:name w:val="Заголовок №1 + Интервал -1 pt"/>
    <w:basedOn w:val="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5">
    <w:name w:val="Заголовок №2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Подпись к таблице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Подпись к таблице (4)"/>
    <w:basedOn w:val="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">
    <w:name w:val="Основной текст (2)"/>
    <w:basedOn w:val="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">
    <w:name w:val="Основной текст (2)"/>
    <w:basedOn w:val="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20">
    <w:name w:val="Подпись к таблице (2)"/>
    <w:basedOn w:val="a"/>
    <w:link w:val="2"/>
    <w:pPr>
      <w:shd w:val="clear" w:color="auto" w:fill="FFFFFF"/>
      <w:spacing w:after="6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line="259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30">
    <w:name w:val="Подпись к таблице (3)"/>
    <w:basedOn w:val="a"/>
    <w:link w:val="3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9"/>
      <w:szCs w:val="19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Arial" w:eastAsia="Arial" w:hAnsi="Arial" w:cs="Arial"/>
      <w:sz w:val="19"/>
      <w:szCs w:val="19"/>
    </w:rPr>
  </w:style>
  <w:style w:type="paragraph" w:customStyle="1" w:styleId="40">
    <w:name w:val="Подпись к таблице (4)"/>
    <w:basedOn w:val="a"/>
    <w:link w:val="4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COYgrn+DT83cqFIf5TjsJOC/2OAuTuDRZ+Hx88JCWpE=</DigestValue>
    </Reference>
    <Reference URI="#idOfficeObject" Type="http://www.w3.org/2000/09/xmldsig#Object">
      <DigestMethod Algorithm="urn:ietf:params:xml:ns:cpxmlsec:algorithms:gostr3411"/>
      <DigestValue>X6Cvsn/EG7n09U7FuZiCbtykQj2hkMPhUuNg37rlj/I=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zmuxDDv3RtbAQqrfD+8XvPadu1/sHdt6bhQYvuhpQP8=</DigestValue>
    </Reference>
  </SignedInfo>
  <SignatureValue>FpYxAR3ILLgv+b6QAvZA21LBvrrA5mHLTJqLlhCyxKga/Yc2hzm1VX1wyTAkJPth
sIfiRkDev8WkKEe+2hw7vQ==</SignatureValue>
  <KeyInfo>
    <X509Data>
      <X509Certificate>MIIIYTCCCA6gAwIBAgIQAdGGVZtpC/AAAA4HA3kAAjAKBgYqhQMCAgMFADCCAUMx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  <Reference URI="/word/document.xml?ContentType=application/vnd.openxmlformats-officedocument.wordprocessingml.document.main+xml">
        <DigestMethod Algorithm="http://www.w3.org/2000/09/xmldsig#sha1"/>
        <DigestValue>xl1JEVPm8bRmoVplVEu4RmN71Nc=</DigestValue>
      </Reference>
      <Reference URI="/word/endnotes.xml?ContentType=application/vnd.openxmlformats-officedocument.wordprocessingml.endnotes+xml">
        <DigestMethod Algorithm="http://www.w3.org/2000/09/xmldsig#sha1"/>
        <DigestValue>TIyPWfE3oLBiGAeDM8uz63NOzlg=</DigestValue>
      </Reference>
      <Reference URI="/word/fontTable.xml?ContentType=application/vnd.openxmlformats-officedocument.wordprocessingml.fontTable+xml">
        <DigestMethod Algorithm="http://www.w3.org/2000/09/xmldsig#sha1"/>
        <DigestValue>euljzBP5IAGmE6hgH6uSAt/frvY=</DigestValue>
      </Reference>
      <Reference URI="/word/footnotes.xml?ContentType=application/vnd.openxmlformats-officedocument.wordprocessingml.footnotes+xml">
        <DigestMethod Algorithm="http://www.w3.org/2000/09/xmldsig#sha1"/>
        <DigestValue>wREvjJVWDs/H/z3vysxbJ/yr9SQ=</DigestValue>
      </Reference>
      <Reference URI="/word/settings.xml?ContentType=application/vnd.openxmlformats-officedocument.wordprocessingml.settings+xml">
        <DigestMethod Algorithm="http://www.w3.org/2000/09/xmldsig#sha1"/>
        <DigestValue>8ZHzoHkFNvSNOJODeRuv2iyammw=</DigestValue>
      </Reference>
      <Reference URI="/word/styles.xml?ContentType=application/vnd.openxmlformats-officedocument.wordprocessingml.styles+xml">
        <DigestMethod Algorithm="http://www.w3.org/2000/09/xmldsig#sha1"/>
        <DigestValue>XjBmWhehT9iXxMoDLTJeLI/4sDM=</DigestValue>
      </Reference>
      <Reference URI="/word/stylesWithEffects.xml?ContentType=application/vnd.ms-word.stylesWithEffects+xml">
        <DigestMethod Algorithm="http://www.w3.org/2000/09/xmldsig#sha1"/>
        <DigestValue>Z8UlqWvg0u2lDV9P0OY2zNr2cSM=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</Manifest>
    <SignatureProperties>
      <SignatureProperty Id="idSignatureTime" Target="#idPackageSignature">
        <mdssi:SignatureTime>
          <mdssi:Format>YYYY-MM-DDThh:mm:ssTZD</mdssi:Format>
          <mdssi:Value>2016-06-28T13:40:32Z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Подача документов по проекту инвестиционной программы ПАО "Челябэнергосбыт"</SignatureComments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2016-06-28T13:40:32Z</xd:SigningTime>
          <xd:SigningCertificate>
            <xd:Cert>
              <xd:CertDigest>
                <DigestMethod Algorithm="http://www.w3.org/2000/09/xmldsig#sha1"/>
                <DigestValue>6gT3F0IhlhhRP1hrK7wFZdsfOGM=</DigestValue>
              </xd:CertDigest>
              <xd:IssuerSerial>
                <X509IssuerName>CN=ЗАО Калуга Астрал (УЦ 889), O=ЗАО Калуга Астрал, E=ca@astralnalog.ru, S=40 Калужская область, L=Калуга, C=RU, ИНН=004029017981, ОГРН=1024001434049, STREET=Улица Циолковского дом 4</X509IssuerName>
                <X509SerialNumber>2417142664596567990190111571356221442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"Челябэнергосбыт"</Company>
  <LinksUpToDate>false</LinksUpToDate>
  <CharactersWithSpaces>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Фрадкин Алексей Александрович</dc:creator>
  <cp:lastModifiedBy>Фрадкин Алексей Александрович</cp:lastModifiedBy>
  <cp:revision>11</cp:revision>
  <dcterms:created xsi:type="dcterms:W3CDTF">2016-03-16T11:59:00Z</dcterms:created>
  <dcterms:modified xsi:type="dcterms:W3CDTF">2016-04-15T11:08:00Z</dcterms:modified>
</cp:coreProperties>
</file>